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3930" w14:textId="4C341059" w:rsidR="00AD4E0B" w:rsidRPr="00602B57" w:rsidRDefault="00AD4E0B" w:rsidP="00AD4E0B">
      <w:pPr>
        <w:ind w:firstLine="0"/>
        <w:rPr>
          <w:rFonts w:ascii="Cambria" w:hAnsi="Cambria" w:cs="Arial"/>
          <w:b/>
          <w:bCs/>
          <w:color w:val="002E8C"/>
          <w:sz w:val="28"/>
          <w:szCs w:val="22"/>
        </w:rPr>
      </w:pPr>
      <w:r w:rsidRPr="00602B57">
        <w:rPr>
          <w:rFonts w:ascii="Cambria" w:hAnsi="Cambria" w:cs="Arial"/>
          <w:b/>
          <w:bCs/>
          <w:color w:val="002E8C"/>
          <w:sz w:val="28"/>
          <w:szCs w:val="22"/>
        </w:rPr>
        <w:t>Grzegorz Gielerak</w:t>
      </w:r>
    </w:p>
    <w:p w14:paraId="5284F84F" w14:textId="4A5B5D58" w:rsidR="00AD4E0B" w:rsidRPr="009D5B5F" w:rsidRDefault="00AD4E0B" w:rsidP="00AD4E0B">
      <w:pPr>
        <w:ind w:firstLine="0"/>
        <w:rPr>
          <w:rFonts w:cs="Arial"/>
          <w:szCs w:val="20"/>
        </w:rPr>
      </w:pPr>
      <w:r w:rsidRPr="009D5B5F">
        <w:rPr>
          <w:rFonts w:cs="Arial"/>
          <w:szCs w:val="20"/>
        </w:rPr>
        <w:t xml:space="preserve">prof. dr hab. n. med. </w:t>
      </w:r>
    </w:p>
    <w:p w14:paraId="11679AD7" w14:textId="0B72CA39" w:rsidR="00602B57" w:rsidRPr="00602B57" w:rsidRDefault="00602B57" w:rsidP="00602B57">
      <w:pPr>
        <w:ind w:firstLine="0"/>
        <w:rPr>
          <w:rFonts w:cs="Arial"/>
          <w:szCs w:val="20"/>
        </w:rPr>
      </w:pPr>
      <w:r w:rsidRPr="00602B57">
        <w:rPr>
          <w:rFonts w:cs="Arial"/>
          <w:szCs w:val="20"/>
        </w:rPr>
        <w:t xml:space="preserve">Nr ORCID </w:t>
      </w:r>
      <w:proofErr w:type="spellStart"/>
      <w:r w:rsidRPr="00602B57">
        <w:rPr>
          <w:rFonts w:cs="Arial"/>
          <w:szCs w:val="20"/>
        </w:rPr>
        <w:t>iD</w:t>
      </w:r>
      <w:proofErr w:type="spellEnd"/>
      <w:r w:rsidRPr="00602B57">
        <w:rPr>
          <w:rFonts w:cs="Arial"/>
          <w:szCs w:val="20"/>
        </w:rPr>
        <w:t>:</w:t>
      </w:r>
      <w:r>
        <w:rPr>
          <w:rFonts w:cs="Arial"/>
          <w:szCs w:val="20"/>
        </w:rPr>
        <w:t xml:space="preserve"> </w:t>
      </w:r>
      <w:r w:rsidRPr="00602B57">
        <w:rPr>
          <w:rFonts w:cs="Arial"/>
          <w:szCs w:val="20"/>
        </w:rPr>
        <w:t>0000-0002-6239-7918</w:t>
      </w:r>
    </w:p>
    <w:p w14:paraId="732BAEC9" w14:textId="1DE85997" w:rsidR="00AD4E0B" w:rsidRDefault="00AD4E0B" w:rsidP="00AD4E0B">
      <w:pPr>
        <w:ind w:firstLine="0"/>
        <w:rPr>
          <w:rFonts w:cs="Arial"/>
          <w:szCs w:val="20"/>
        </w:rPr>
      </w:pPr>
      <w:r w:rsidRPr="00AD4E0B">
        <w:rPr>
          <w:rFonts w:cs="Arial"/>
          <w:szCs w:val="20"/>
        </w:rPr>
        <w:t>Dyrektor Wojskowego Instytutu Medycznego</w:t>
      </w:r>
    </w:p>
    <w:p w14:paraId="75C1B431" w14:textId="4DC49099" w:rsidR="00AD4E0B" w:rsidRDefault="00000000" w:rsidP="00AD4E0B">
      <w:pPr>
        <w:ind w:firstLine="0"/>
        <w:rPr>
          <w:rFonts w:cs="Arial"/>
          <w:color w:val="002E8C"/>
          <w:szCs w:val="20"/>
        </w:rPr>
      </w:pPr>
      <w:hyperlink r:id="rId4" w:history="1">
        <w:r w:rsidR="00AD4E0B" w:rsidRPr="00602B57">
          <w:rPr>
            <w:rStyle w:val="Hipercze"/>
            <w:rFonts w:cs="Arial"/>
            <w:color w:val="002E8C"/>
            <w:szCs w:val="20"/>
          </w:rPr>
          <w:t>ggielerak@wim.mil.pl</w:t>
        </w:r>
      </w:hyperlink>
    </w:p>
    <w:p w14:paraId="08EC17A6" w14:textId="29046079" w:rsidR="00602B57" w:rsidRPr="00602B57" w:rsidRDefault="00000000" w:rsidP="00AD4E0B">
      <w:pPr>
        <w:ind w:firstLine="0"/>
        <w:rPr>
          <w:rStyle w:val="Hipercze"/>
          <w:color w:val="002E8C"/>
        </w:rPr>
      </w:pPr>
      <w:hyperlink r:id="rId5" w:history="1">
        <w:r w:rsidR="00602B57" w:rsidRPr="00602B57">
          <w:rPr>
            <w:rStyle w:val="Hipercze"/>
            <w:rFonts w:cs="Arial"/>
            <w:color w:val="002E8C"/>
            <w:szCs w:val="20"/>
          </w:rPr>
          <w:t>www.wim.mil.pl</w:t>
        </w:r>
      </w:hyperlink>
    </w:p>
    <w:p w14:paraId="4F0880A0" w14:textId="77777777" w:rsidR="00602B57" w:rsidRPr="00602B57" w:rsidRDefault="00602B57" w:rsidP="00AD4E0B">
      <w:pPr>
        <w:ind w:firstLine="0"/>
        <w:rPr>
          <w:rFonts w:cs="Arial"/>
          <w:color w:val="002E8C"/>
          <w:szCs w:val="20"/>
        </w:rPr>
      </w:pPr>
    </w:p>
    <w:p w14:paraId="1CBD9087" w14:textId="77777777" w:rsidR="00AD4E0B" w:rsidRPr="00AD4E0B" w:rsidRDefault="00AD4E0B" w:rsidP="00DD43BB">
      <w:pPr>
        <w:ind w:firstLine="0"/>
        <w:rPr>
          <w:rFonts w:cs="Arial"/>
          <w:szCs w:val="20"/>
        </w:rPr>
      </w:pPr>
    </w:p>
    <w:p w14:paraId="60C95491" w14:textId="77777777" w:rsidR="00AD4E0B" w:rsidRPr="00602B57" w:rsidRDefault="00AD4E0B" w:rsidP="00DD43BB">
      <w:pPr>
        <w:ind w:firstLine="0"/>
        <w:rPr>
          <w:rFonts w:cs="Arial"/>
          <w:szCs w:val="20"/>
        </w:rPr>
      </w:pPr>
    </w:p>
    <w:p w14:paraId="1BD8C4A0" w14:textId="7450F4B9" w:rsidR="004D1E3A" w:rsidRDefault="00B150D0" w:rsidP="004D1E3A">
      <w:pPr>
        <w:rPr>
          <w:rFonts w:cs="Arial"/>
          <w:szCs w:val="20"/>
        </w:rPr>
      </w:pPr>
      <w:r w:rsidRPr="000A4617">
        <w:rPr>
          <w:rFonts w:cs="Arial"/>
          <w:szCs w:val="20"/>
          <w:lang w:val="en-US"/>
        </w:rPr>
        <w:t xml:space="preserve">Gen. dyw. prof. dr hab. n. med. </w:t>
      </w:r>
      <w:r w:rsidRPr="000A4617">
        <w:rPr>
          <w:rFonts w:cs="Arial"/>
          <w:szCs w:val="20"/>
        </w:rPr>
        <w:t>Grzegorz Gielerak, absolwent Wydziału Lekarskiego Wojskowej Akademii Medyczne</w:t>
      </w:r>
      <w:r>
        <w:rPr>
          <w:rFonts w:cs="Arial"/>
          <w:szCs w:val="20"/>
        </w:rPr>
        <w:t>j</w:t>
      </w:r>
      <w:r w:rsidRPr="000A4617">
        <w:rPr>
          <w:rFonts w:cs="Arial"/>
          <w:szCs w:val="20"/>
        </w:rPr>
        <w:t xml:space="preserve">, Szkoły Głównej Handlowej oraz Akademii Leona Koźmińskiego; specjalista w </w:t>
      </w:r>
      <w:r w:rsidR="00535380">
        <w:rPr>
          <w:rFonts w:cs="Arial"/>
          <w:szCs w:val="20"/>
        </w:rPr>
        <w:t>dziedzinie</w:t>
      </w:r>
      <w:r w:rsidRPr="000A4617">
        <w:rPr>
          <w:rFonts w:cs="Arial"/>
          <w:szCs w:val="20"/>
        </w:rPr>
        <w:t xml:space="preserve"> chorób wewnętrznych i kardiologii,</w:t>
      </w:r>
      <w:r w:rsidR="00535380">
        <w:rPr>
          <w:rFonts w:cs="Arial"/>
          <w:szCs w:val="20"/>
        </w:rPr>
        <w:t xml:space="preserve"> </w:t>
      </w:r>
      <w:r w:rsidRPr="000A4617">
        <w:rPr>
          <w:rFonts w:cs="Arial"/>
          <w:szCs w:val="20"/>
        </w:rPr>
        <w:t xml:space="preserve">MBA. </w:t>
      </w:r>
      <w:r w:rsidRPr="009A14BC">
        <w:rPr>
          <w:rFonts w:cs="Arial"/>
          <w:szCs w:val="20"/>
        </w:rPr>
        <w:t>Od 2007 roku Dyrektor Wojskowego Instytutu Medycznego</w:t>
      </w:r>
      <w:r w:rsidR="000C490E">
        <w:rPr>
          <w:rFonts w:cs="Arial"/>
          <w:szCs w:val="20"/>
        </w:rPr>
        <w:t xml:space="preserve"> w Warszawie</w:t>
      </w:r>
      <w:r w:rsidRPr="009A14BC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</w:p>
    <w:p w14:paraId="21FDBEED" w14:textId="0D498D98" w:rsidR="00535380" w:rsidRDefault="00A62778" w:rsidP="00A62778">
      <w:r>
        <w:t>C</w:t>
      </w:r>
      <w:r w:rsidRPr="00285C5E">
        <w:t>złon</w:t>
      </w:r>
      <w:r>
        <w:t>e</w:t>
      </w:r>
      <w:r w:rsidRPr="00285C5E">
        <w:t>k</w:t>
      </w:r>
      <w:r>
        <w:t xml:space="preserve"> </w:t>
      </w:r>
      <w:r w:rsidRPr="00285C5E">
        <w:t xml:space="preserve">Polskiego Towarzystwa Kardiologicznego, </w:t>
      </w:r>
      <w:proofErr w:type="spellStart"/>
      <w:r w:rsidRPr="00285C5E">
        <w:t>European</w:t>
      </w:r>
      <w:proofErr w:type="spellEnd"/>
      <w:r w:rsidRPr="00285C5E">
        <w:t xml:space="preserve"> </w:t>
      </w:r>
      <w:proofErr w:type="spellStart"/>
      <w:r w:rsidRPr="00285C5E">
        <w:t>Society</w:t>
      </w:r>
      <w:proofErr w:type="spellEnd"/>
      <w:r w:rsidRPr="00285C5E">
        <w:t xml:space="preserve"> of </w:t>
      </w:r>
      <w:proofErr w:type="spellStart"/>
      <w:r w:rsidRPr="00285C5E">
        <w:t>Cardiology</w:t>
      </w:r>
      <w:proofErr w:type="spellEnd"/>
      <w:r>
        <w:t>, a</w:t>
      </w:r>
      <w:r w:rsidR="00AD225A">
        <w:t> </w:t>
      </w:r>
      <w:r>
        <w:t xml:space="preserve">także </w:t>
      </w:r>
      <w:r w:rsidR="009D5B5F">
        <w:t xml:space="preserve">Rady ds. Ochrony Zdrowia przy Prezydencie Rzeczypospolitej Polskiej, </w:t>
      </w:r>
      <w:r>
        <w:t>Rady ds. Zdrowia Publicznego przy Ministrze Zdrowia oraz Zespołu ds. Nagród przy Prezesie Rady Ministrów</w:t>
      </w:r>
      <w:r w:rsidRPr="00285C5E">
        <w:t>.</w:t>
      </w:r>
      <w:r w:rsidR="00535380">
        <w:t xml:space="preserve"> </w:t>
      </w:r>
      <w:r w:rsidR="00535380" w:rsidRPr="009A14BC">
        <w:rPr>
          <w:rFonts w:cs="Arial"/>
          <w:szCs w:val="20"/>
        </w:rPr>
        <w:t>Konsultant Krajowy ds. Obronności w dziedzinie medycyny – choroby wewnętrzne</w:t>
      </w:r>
      <w:r w:rsidR="00535380">
        <w:rPr>
          <w:rFonts w:cs="Arial"/>
          <w:szCs w:val="20"/>
        </w:rPr>
        <w:t>.</w:t>
      </w:r>
      <w:r>
        <w:t xml:space="preserve"> </w:t>
      </w:r>
    </w:p>
    <w:p w14:paraId="6445F6F2" w14:textId="1A4F0540" w:rsidR="00AD4E0B" w:rsidRDefault="00AD4E0B" w:rsidP="00AD4E0B">
      <w:pPr>
        <w:rPr>
          <w:rFonts w:cs="Arial"/>
          <w:szCs w:val="20"/>
        </w:rPr>
      </w:pPr>
      <w:r w:rsidRPr="004D1E3A">
        <w:rPr>
          <w:rFonts w:cs="Arial"/>
          <w:szCs w:val="20"/>
        </w:rPr>
        <w:t>Głównym przedmiotem zainteresowań naukowych są zagadnienia kliniczne dotyczące schorzeń układu sercowo-naczyniowego</w:t>
      </w:r>
      <w:r>
        <w:rPr>
          <w:rFonts w:cs="Arial"/>
          <w:szCs w:val="20"/>
        </w:rPr>
        <w:t>, w tym m.in. badania nad</w:t>
      </w:r>
      <w:r w:rsidRPr="004D1E3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pato</w:t>
      </w:r>
      <w:r w:rsidRPr="004D1E3A">
        <w:rPr>
          <w:rFonts w:cs="Arial"/>
          <w:szCs w:val="20"/>
        </w:rPr>
        <w:t>mechanizm</w:t>
      </w:r>
      <w:r>
        <w:rPr>
          <w:rFonts w:cs="Arial"/>
          <w:szCs w:val="20"/>
        </w:rPr>
        <w:t>ami</w:t>
      </w:r>
      <w:r w:rsidRPr="004D1E3A">
        <w:rPr>
          <w:rFonts w:cs="Arial"/>
          <w:szCs w:val="20"/>
        </w:rPr>
        <w:t xml:space="preserve"> neurohormonalny</w:t>
      </w:r>
      <w:r>
        <w:rPr>
          <w:rFonts w:cs="Arial"/>
          <w:szCs w:val="20"/>
        </w:rPr>
        <w:t>mi</w:t>
      </w:r>
      <w:r w:rsidRPr="004D1E3A">
        <w:rPr>
          <w:rFonts w:cs="Arial"/>
          <w:szCs w:val="20"/>
        </w:rPr>
        <w:t xml:space="preserve"> takich zjawisk jak omdlenia sercowo-naczyniowe, niewydolność serca i</w:t>
      </w:r>
      <w:r w:rsidR="00AD225A">
        <w:rPr>
          <w:rFonts w:cs="Arial"/>
          <w:szCs w:val="20"/>
        </w:rPr>
        <w:t> </w:t>
      </w:r>
      <w:r w:rsidRPr="004D1E3A">
        <w:rPr>
          <w:rFonts w:cs="Arial"/>
          <w:szCs w:val="20"/>
        </w:rPr>
        <w:t>nadciśnienie tętnicze.</w:t>
      </w:r>
      <w:r>
        <w:rPr>
          <w:rFonts w:cs="Arial"/>
          <w:szCs w:val="20"/>
        </w:rPr>
        <w:t xml:space="preserve"> Autor </w:t>
      </w:r>
      <w:r w:rsidR="00F62491">
        <w:rPr>
          <w:rFonts w:cs="Arial"/>
          <w:szCs w:val="20"/>
        </w:rPr>
        <w:t>212</w:t>
      </w:r>
      <w:r>
        <w:rPr>
          <w:rFonts w:cs="Arial"/>
          <w:szCs w:val="20"/>
        </w:rPr>
        <w:t xml:space="preserve"> pełnotekstowych prac naukowych</w:t>
      </w:r>
      <w:r w:rsidR="00F62491">
        <w:rPr>
          <w:rFonts w:cs="Arial"/>
          <w:szCs w:val="20"/>
        </w:rPr>
        <w:t>, w tym</w:t>
      </w:r>
      <w:r>
        <w:rPr>
          <w:rFonts w:cs="Arial"/>
          <w:szCs w:val="20"/>
        </w:rPr>
        <w:t xml:space="preserve"> współautor </w:t>
      </w:r>
      <w:r w:rsidR="00F62491">
        <w:rPr>
          <w:rFonts w:cs="Arial"/>
          <w:szCs w:val="20"/>
        </w:rPr>
        <w:t>3</w:t>
      </w:r>
      <w:r w:rsidR="00AD225A">
        <w:rPr>
          <w:rFonts w:cs="Arial"/>
          <w:szCs w:val="20"/>
        </w:rPr>
        <w:t> </w:t>
      </w:r>
      <w:r>
        <w:rPr>
          <w:rFonts w:cs="Arial"/>
          <w:szCs w:val="20"/>
        </w:rPr>
        <w:t>monografii</w:t>
      </w:r>
      <w:r w:rsidR="00F6249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oraz </w:t>
      </w:r>
      <w:r w:rsidR="00F62491">
        <w:rPr>
          <w:rFonts w:cs="Arial"/>
          <w:szCs w:val="20"/>
        </w:rPr>
        <w:t>22</w:t>
      </w:r>
      <w:r>
        <w:rPr>
          <w:rFonts w:cs="Arial"/>
          <w:szCs w:val="20"/>
        </w:rPr>
        <w:t xml:space="preserve"> rozdziałów w monografiach. Kierownik 20 projektów badawczych oraz 10</w:t>
      </w:r>
      <w:r w:rsidR="00AD225A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prac badawczo-wdrożeniowych. </w:t>
      </w:r>
    </w:p>
    <w:p w14:paraId="4C7871B4" w14:textId="7AB1A379" w:rsidR="00A62778" w:rsidRPr="00B150D0" w:rsidRDefault="00535380" w:rsidP="00A62778">
      <w:pPr>
        <w:rPr>
          <w:rFonts w:cs="Arial"/>
          <w:szCs w:val="20"/>
        </w:rPr>
      </w:pPr>
      <w:r w:rsidRPr="009A14BC">
        <w:rPr>
          <w:rFonts w:cs="Arial"/>
          <w:szCs w:val="20"/>
        </w:rPr>
        <w:t xml:space="preserve">Za osiągnięcia w działalności organizacyjnej, zarządczej oraz w dziedzinie innowacji nagrodzony tytułem „Menedżera Roku w Ochronie Zdrowia 2012. Laureat konkursu Liderzy </w:t>
      </w:r>
      <w:r w:rsidR="000C490E">
        <w:rPr>
          <w:rFonts w:cs="Arial"/>
          <w:szCs w:val="20"/>
        </w:rPr>
        <w:t>Z</w:t>
      </w:r>
      <w:r w:rsidRPr="009A14BC">
        <w:rPr>
          <w:rFonts w:cs="Arial"/>
          <w:szCs w:val="20"/>
        </w:rPr>
        <w:t xml:space="preserve">mian w </w:t>
      </w:r>
      <w:r w:rsidR="000C490E">
        <w:rPr>
          <w:rFonts w:cs="Arial"/>
          <w:szCs w:val="20"/>
        </w:rPr>
        <w:t>O</w:t>
      </w:r>
      <w:r w:rsidRPr="009A14BC">
        <w:rPr>
          <w:rFonts w:cs="Arial"/>
          <w:szCs w:val="20"/>
        </w:rPr>
        <w:t xml:space="preserve">chronie </w:t>
      </w:r>
      <w:r w:rsidR="000C490E">
        <w:rPr>
          <w:rFonts w:cs="Arial"/>
          <w:szCs w:val="20"/>
        </w:rPr>
        <w:t>Z</w:t>
      </w:r>
      <w:r w:rsidRPr="009A14BC">
        <w:rPr>
          <w:rFonts w:cs="Arial"/>
          <w:szCs w:val="20"/>
        </w:rPr>
        <w:t xml:space="preserve">drowia – 2013 w kategorii </w:t>
      </w:r>
      <w:r w:rsidR="000C490E">
        <w:rPr>
          <w:rFonts w:cs="Arial"/>
          <w:szCs w:val="20"/>
        </w:rPr>
        <w:t>Z</w:t>
      </w:r>
      <w:r w:rsidRPr="009A14BC">
        <w:rPr>
          <w:rFonts w:cs="Arial"/>
          <w:szCs w:val="20"/>
        </w:rPr>
        <w:t xml:space="preserve">arządzanie </w:t>
      </w:r>
      <w:r w:rsidR="000C490E">
        <w:rPr>
          <w:rFonts w:cs="Arial"/>
          <w:szCs w:val="20"/>
        </w:rPr>
        <w:t>K</w:t>
      </w:r>
      <w:r w:rsidRPr="009A14BC">
        <w:rPr>
          <w:rFonts w:cs="Arial"/>
          <w:szCs w:val="20"/>
        </w:rPr>
        <w:t xml:space="preserve">apitałem </w:t>
      </w:r>
      <w:r w:rsidR="000C490E">
        <w:rPr>
          <w:rFonts w:cs="Arial"/>
          <w:szCs w:val="20"/>
        </w:rPr>
        <w:t>L</w:t>
      </w:r>
      <w:r w:rsidRPr="009A14BC">
        <w:rPr>
          <w:rFonts w:cs="Arial"/>
          <w:szCs w:val="20"/>
        </w:rPr>
        <w:t>udzkim.</w:t>
      </w:r>
      <w:r>
        <w:rPr>
          <w:rFonts w:cs="Arial"/>
          <w:szCs w:val="20"/>
        </w:rPr>
        <w:t xml:space="preserve"> </w:t>
      </w:r>
      <w:r w:rsidR="00C423BA">
        <w:rPr>
          <w:rFonts w:cs="Arial"/>
          <w:szCs w:val="20"/>
        </w:rPr>
        <w:t xml:space="preserve">Laureat Portretów Polskiej Medycyny 2016 w kategorii Menedżer Rynku Zdrowia (placówki publiczne). </w:t>
      </w:r>
      <w:r w:rsidR="00A62778">
        <w:t>Odznaczony m.in. Złotym Krzyżem Zasługi, odznaczeniami resortowymi oraz</w:t>
      </w:r>
      <w:r w:rsidR="00AD225A">
        <w:t> </w:t>
      </w:r>
      <w:r w:rsidR="00A62778">
        <w:t>wpisem w Księdze Honorowej Wojska Polskiego.</w:t>
      </w:r>
    </w:p>
    <w:p w14:paraId="4CFF9C62" w14:textId="28B1B101" w:rsidR="004D1E3A" w:rsidRPr="00B150D0" w:rsidRDefault="004D1E3A" w:rsidP="004D1E3A">
      <w:pPr>
        <w:rPr>
          <w:rFonts w:cs="Arial"/>
          <w:szCs w:val="20"/>
        </w:rPr>
      </w:pPr>
    </w:p>
    <w:sectPr w:rsidR="004D1E3A" w:rsidRPr="00B150D0" w:rsidSect="0046160C"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1" w:fontKey="{DE78B343-E7A5-2949-B22D-9B85276CD81B}"/>
    <w:embedBold r:id="rId2" w:fontKey="{D87ABE29-BFBE-4A45-AC27-2D2B650FD815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Bold r:id="rId3" w:subsetted="1" w:fontKey="{FDEFDF80-8E4E-5343-9E7D-C41DBD771D0E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TrueTypeFonts/>
  <w:saveSubset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D0"/>
    <w:rsid w:val="00055389"/>
    <w:rsid w:val="00077269"/>
    <w:rsid w:val="000C490E"/>
    <w:rsid w:val="00101390"/>
    <w:rsid w:val="00115FF7"/>
    <w:rsid w:val="001F0DC0"/>
    <w:rsid w:val="00202E0E"/>
    <w:rsid w:val="002307E8"/>
    <w:rsid w:val="00260C77"/>
    <w:rsid w:val="002760D0"/>
    <w:rsid w:val="002A0538"/>
    <w:rsid w:val="002B5F09"/>
    <w:rsid w:val="0036622D"/>
    <w:rsid w:val="00374302"/>
    <w:rsid w:val="003A5063"/>
    <w:rsid w:val="0042769D"/>
    <w:rsid w:val="0046160C"/>
    <w:rsid w:val="004874B7"/>
    <w:rsid w:val="004D1E3A"/>
    <w:rsid w:val="00535380"/>
    <w:rsid w:val="005B69BD"/>
    <w:rsid w:val="005B765B"/>
    <w:rsid w:val="00602B57"/>
    <w:rsid w:val="00613D91"/>
    <w:rsid w:val="007378F5"/>
    <w:rsid w:val="00785927"/>
    <w:rsid w:val="008222A4"/>
    <w:rsid w:val="00853E33"/>
    <w:rsid w:val="008B0AEC"/>
    <w:rsid w:val="008D53AA"/>
    <w:rsid w:val="0096320C"/>
    <w:rsid w:val="009A0458"/>
    <w:rsid w:val="009D5B5F"/>
    <w:rsid w:val="009F0A80"/>
    <w:rsid w:val="00A61403"/>
    <w:rsid w:val="00A62778"/>
    <w:rsid w:val="00A860DC"/>
    <w:rsid w:val="00AD225A"/>
    <w:rsid w:val="00AD4E0B"/>
    <w:rsid w:val="00B150D0"/>
    <w:rsid w:val="00B17DB3"/>
    <w:rsid w:val="00C423BA"/>
    <w:rsid w:val="00CA41FF"/>
    <w:rsid w:val="00CC19BA"/>
    <w:rsid w:val="00D340B4"/>
    <w:rsid w:val="00DA4743"/>
    <w:rsid w:val="00DD43BB"/>
    <w:rsid w:val="00DF3700"/>
    <w:rsid w:val="00E13862"/>
    <w:rsid w:val="00EA0BD6"/>
    <w:rsid w:val="00ED3F8A"/>
    <w:rsid w:val="00F25F46"/>
    <w:rsid w:val="00F60E89"/>
    <w:rsid w:val="00F62491"/>
    <w:rsid w:val="00FA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0AB76"/>
  <w15:chartTrackingRefBased/>
  <w15:docId w15:val="{0D862936-1CEC-6546-9604-1A9FF606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CC19BA"/>
    <w:pPr>
      <w:spacing w:line="360" w:lineRule="auto"/>
      <w:ind w:firstLine="709"/>
      <w:jc w:val="both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autoRedefine/>
    <w:uiPriority w:val="99"/>
    <w:unhideWhenUsed/>
    <w:rsid w:val="00F60E89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60E89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autoRedefine/>
    <w:uiPriority w:val="99"/>
    <w:semiHidden/>
    <w:unhideWhenUsed/>
    <w:rsid w:val="00F60E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E89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autoRedefine/>
    <w:uiPriority w:val="99"/>
    <w:semiHidden/>
    <w:unhideWhenUsed/>
    <w:rsid w:val="00F60E89"/>
    <w:pPr>
      <w:spacing w:line="240" w:lineRule="auto"/>
      <w:ind w:firstLine="0"/>
      <w:jc w:val="left"/>
    </w:pPr>
    <w:rPr>
      <w:rFonts w:eastAsia="Times New Roman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E89"/>
    <w:rPr>
      <w:rFonts w:ascii="Arial" w:eastAsia="Times New Roman" w:hAnsi="Arial" w:cs="Tahoma"/>
      <w:sz w:val="16"/>
      <w:szCs w:val="16"/>
      <w:lang w:eastAsia="pl-PL"/>
    </w:rPr>
  </w:style>
  <w:style w:type="paragraph" w:customStyle="1" w:styleId="Wasny">
    <w:name w:val="Własny"/>
    <w:basedOn w:val="Normalny"/>
    <w:autoRedefine/>
    <w:qFormat/>
    <w:rsid w:val="004874B7"/>
    <w:pPr>
      <w:spacing w:line="288" w:lineRule="auto"/>
    </w:pPr>
  </w:style>
  <w:style w:type="paragraph" w:customStyle="1" w:styleId="Oficjalny">
    <w:name w:val="Oficjalny"/>
    <w:basedOn w:val="Wasny"/>
    <w:autoRedefine/>
    <w:qFormat/>
    <w:rsid w:val="007378F5"/>
    <w:pPr>
      <w:spacing w:line="360" w:lineRule="auto"/>
    </w:pPr>
  </w:style>
  <w:style w:type="character" w:styleId="Hipercze">
    <w:name w:val="Hyperlink"/>
    <w:basedOn w:val="Domylnaczcionkaakapitu"/>
    <w:uiPriority w:val="99"/>
    <w:unhideWhenUsed/>
    <w:rsid w:val="00AD4E0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AD4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m.mil.pl" TargetMode="External"/><Relationship Id="rId4" Type="http://schemas.openxmlformats.org/officeDocument/2006/relationships/hyperlink" Target="mailto:ggielerak@wim.mil.pl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Gielerak Grzegorz</dc:creator>
  <cp:keywords/>
  <dc:description/>
  <cp:lastModifiedBy>Złotkowska Małgorzata</cp:lastModifiedBy>
  <cp:revision>3</cp:revision>
  <dcterms:created xsi:type="dcterms:W3CDTF">2022-08-04T10:18:00Z</dcterms:created>
  <dcterms:modified xsi:type="dcterms:W3CDTF">2023-02-03T02:28:00Z</dcterms:modified>
</cp:coreProperties>
</file>