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01441" w:rsidRPr="00901441" w14:paraId="33613F2C" w14:textId="77777777" w:rsidTr="00E352A0">
        <w:trPr>
          <w:trHeight w:val="63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78C31060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  <w:r w:rsidR="00E756E4">
              <w:rPr>
                <w:b/>
                <w:bCs/>
              </w:rPr>
              <w:t>/ EDUKACYJNY</w:t>
            </w:r>
          </w:p>
        </w:tc>
      </w:tr>
      <w:tr w:rsidR="00901441" w14:paraId="3AA917D0" w14:textId="77777777" w:rsidTr="008D1BE0">
        <w:trPr>
          <w:trHeight w:val="1104"/>
        </w:trPr>
        <w:tc>
          <w:tcPr>
            <w:tcW w:w="3964" w:type="dxa"/>
            <w:vAlign w:val="center"/>
          </w:tcPr>
          <w:p w14:paraId="38F90CC1" w14:textId="78641B0B" w:rsidR="00901441" w:rsidRDefault="008D1BE0" w:rsidP="008D1BE0">
            <w:r>
              <w:t>Deklarowany wkład w realizację konsorcjum</w:t>
            </w:r>
          </w:p>
        </w:tc>
        <w:tc>
          <w:tcPr>
            <w:tcW w:w="5098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D1BE0">
        <w:trPr>
          <w:trHeight w:val="963"/>
        </w:trPr>
        <w:tc>
          <w:tcPr>
            <w:tcW w:w="3964" w:type="dxa"/>
            <w:vAlign w:val="center"/>
          </w:tcPr>
          <w:p w14:paraId="0403571D" w14:textId="2C8E9093" w:rsidR="00901441" w:rsidRDefault="008D1BE0" w:rsidP="008D1BE0">
            <w:r>
              <w:t>Zgodność działania z celem konsorcjum</w:t>
            </w:r>
          </w:p>
        </w:tc>
        <w:tc>
          <w:tcPr>
            <w:tcW w:w="5098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D1BE0">
        <w:trPr>
          <w:trHeight w:val="984"/>
        </w:trPr>
        <w:tc>
          <w:tcPr>
            <w:tcW w:w="3964" w:type="dxa"/>
            <w:vAlign w:val="center"/>
          </w:tcPr>
          <w:p w14:paraId="3D7CBC78" w14:textId="5DA80DAD" w:rsidR="00901441" w:rsidRDefault="008D1BE0" w:rsidP="008D1BE0">
            <w:r w:rsidRPr="008D1BE0">
              <w:t>Doświadczenie w realizacji badań klinicznych/eksperymentów badawczych</w:t>
            </w:r>
          </w:p>
        </w:tc>
        <w:tc>
          <w:tcPr>
            <w:tcW w:w="5098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D1BE0">
        <w:trPr>
          <w:trHeight w:val="1286"/>
        </w:trPr>
        <w:tc>
          <w:tcPr>
            <w:tcW w:w="3964" w:type="dxa"/>
            <w:vAlign w:val="center"/>
          </w:tcPr>
          <w:p w14:paraId="20714BDA" w14:textId="77777777" w:rsidR="00901441" w:rsidRDefault="008D1BE0" w:rsidP="008D1BE0">
            <w:r>
              <w:t>Potencjał naukowy/edukacyjny podmiotu</w:t>
            </w:r>
          </w:p>
          <w:p w14:paraId="2671AB46" w14:textId="31204E1C" w:rsidR="00447530" w:rsidRDefault="00447530" w:rsidP="008D1BE0">
            <w:r>
              <w:t>(w tym wykaz wykwalifikowanego personelu)</w:t>
            </w:r>
          </w:p>
        </w:tc>
        <w:tc>
          <w:tcPr>
            <w:tcW w:w="5098" w:type="dxa"/>
            <w:vAlign w:val="center"/>
          </w:tcPr>
          <w:p w14:paraId="71C45A18" w14:textId="77777777" w:rsidR="00901441" w:rsidRDefault="00901441" w:rsidP="00193063"/>
        </w:tc>
      </w:tr>
      <w:tr w:rsidR="008D1BE0" w14:paraId="6E55F1A8" w14:textId="77777777" w:rsidTr="008D1BE0">
        <w:trPr>
          <w:trHeight w:val="1817"/>
        </w:trPr>
        <w:tc>
          <w:tcPr>
            <w:tcW w:w="3964" w:type="dxa"/>
            <w:vAlign w:val="center"/>
          </w:tcPr>
          <w:p w14:paraId="644392CA" w14:textId="3966CC41" w:rsidR="008D1BE0" w:rsidRDefault="008D1BE0" w:rsidP="008D1BE0">
            <w:r>
              <w:t xml:space="preserve">Potencjał techniczny (należy co najmniej przedstawić ogólny zarys wiedzy fachowej wymaganej w celu realizacji projektu oraz podać liczbę pracowników dysponujących taką wiedzą, którzy są zatrudnieni w  organizacji i przydzieleni do danego projektu) </w:t>
            </w:r>
          </w:p>
        </w:tc>
        <w:tc>
          <w:tcPr>
            <w:tcW w:w="5098" w:type="dxa"/>
            <w:vAlign w:val="center"/>
          </w:tcPr>
          <w:p w14:paraId="0F6344E0" w14:textId="77777777" w:rsidR="008D1BE0" w:rsidRDefault="008D1BE0" w:rsidP="00193063"/>
        </w:tc>
      </w:tr>
      <w:tr w:rsidR="00A20778" w14:paraId="67E329E8" w14:textId="77777777" w:rsidTr="008D1BE0">
        <w:trPr>
          <w:trHeight w:val="5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59541EFE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</w:t>
            </w:r>
            <w:r w:rsidR="00E756E4">
              <w:rPr>
                <w:b/>
                <w:bCs/>
              </w:rPr>
              <w:t>Y</w:t>
            </w:r>
          </w:p>
        </w:tc>
      </w:tr>
      <w:tr w:rsidR="00901441" w14:paraId="06FC3125" w14:textId="77777777" w:rsidTr="008D1BE0">
        <w:trPr>
          <w:trHeight w:val="1578"/>
        </w:trPr>
        <w:tc>
          <w:tcPr>
            <w:tcW w:w="3964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098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8D1BE0">
        <w:trPr>
          <w:trHeight w:val="1272"/>
        </w:trPr>
        <w:tc>
          <w:tcPr>
            <w:tcW w:w="3964" w:type="dxa"/>
            <w:vAlign w:val="center"/>
          </w:tcPr>
          <w:p w14:paraId="13F61104" w14:textId="0DEEC354" w:rsidR="00901441" w:rsidRDefault="00FB496C" w:rsidP="00882D19">
            <w:pPr>
              <w:jc w:val="both"/>
            </w:pPr>
            <w:r>
              <w:t xml:space="preserve">Informacja, czy kandydat </w:t>
            </w:r>
            <w:r w:rsidR="006F04E5" w:rsidRPr="00FB496C">
              <w:t>wdrożył</w:t>
            </w:r>
            <w:r w:rsidRPr="00FB496C">
              <w:t xml:space="preserve"> Standardowe Procedury Operacyjne (SOP)</w:t>
            </w:r>
          </w:p>
        </w:tc>
        <w:tc>
          <w:tcPr>
            <w:tcW w:w="5098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8D1BE0">
        <w:trPr>
          <w:trHeight w:val="1370"/>
        </w:trPr>
        <w:tc>
          <w:tcPr>
            <w:tcW w:w="3964" w:type="dxa"/>
            <w:vAlign w:val="center"/>
          </w:tcPr>
          <w:p w14:paraId="2A415CFB" w14:textId="666914E8" w:rsidR="00901441" w:rsidRDefault="00FB496C" w:rsidP="00882D19">
            <w:pPr>
              <w:jc w:val="both"/>
            </w:pPr>
            <w:r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098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E807A7D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21E81914" w14:textId="6016DDEB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684C6F6A" w14:textId="5A58EC46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206D27A7" w14:textId="77777777" w:rsidR="00E352A0" w:rsidRDefault="00E352A0" w:rsidP="000A50EB">
      <w:pPr>
        <w:jc w:val="both"/>
        <w:rPr>
          <w:i/>
          <w:iCs/>
          <w:sz w:val="16"/>
          <w:szCs w:val="16"/>
        </w:rPr>
      </w:pPr>
    </w:p>
    <w:p w14:paraId="5C824E54" w14:textId="0E03D80B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4483C436" w14:textId="0E0B1786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5A92233B" w14:textId="77777777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lastRenderedPageBreak/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05585E7A" w14:textId="54945182" w:rsidR="00882D19" w:rsidRDefault="00E756E4" w:rsidP="008D1BE0">
      <w:pPr>
        <w:jc w:val="both"/>
      </w:pPr>
      <w:r>
        <w:t xml:space="preserve"> </w:t>
      </w:r>
    </w:p>
    <w:p w14:paraId="75D3F048" w14:textId="77777777" w:rsidR="00E352A0" w:rsidRDefault="00E352A0" w:rsidP="00D1232A"/>
    <w:p w14:paraId="03C30AA9" w14:textId="77777777" w:rsidR="00E352A0" w:rsidRDefault="00E352A0" w:rsidP="00D1232A"/>
    <w:p w14:paraId="5B9DEAE1" w14:textId="6D953FE8" w:rsidR="00D1232A" w:rsidRDefault="00E352A0" w:rsidP="00D1232A">
      <w:r>
        <w:t xml:space="preserve">3.4.  </w:t>
      </w:r>
      <w:r w:rsidR="00D1232A"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44E52F39" w14:textId="77777777" w:rsidR="00E352A0" w:rsidRDefault="00E352A0" w:rsidP="00E352A0">
      <w:pPr>
        <w:spacing w:before="60" w:after="120"/>
        <w:jc w:val="center"/>
        <w:rPr>
          <w:szCs w:val="20"/>
        </w:rPr>
      </w:pPr>
      <w:r w:rsidRPr="00E352A0">
        <w:rPr>
          <w:i/>
          <w:iCs/>
          <w:sz w:val="16"/>
          <w:szCs w:val="18"/>
        </w:rPr>
        <w:t>(nazwa podmiotu, adres)</w:t>
      </w:r>
    </w:p>
    <w:p w14:paraId="4E0972EF" w14:textId="4B9743D4" w:rsidR="00D1232A" w:rsidRPr="00CE0D62" w:rsidRDefault="00D1232A" w:rsidP="00E352A0">
      <w:pPr>
        <w:jc w:val="both"/>
      </w:pPr>
      <w:r>
        <w:rPr>
          <w:szCs w:val="20"/>
        </w:rPr>
        <w:t>posiada niezbędną wiedzę, doświadczenie, bazę lokalową oraz dysponuje odpowiednim potencjałem technicznym i osobowym do realizacji zadań p</w:t>
      </w:r>
      <w:r w:rsidRPr="00FF3CAD">
        <w:rPr>
          <w:szCs w:val="20"/>
        </w:rPr>
        <w:t>rzewidzianych dla partnera konsorcjum w projekcie</w:t>
      </w:r>
      <w:r w:rsidR="00500A26">
        <w:rPr>
          <w:szCs w:val="20"/>
        </w:rPr>
        <w:t>.</w:t>
      </w: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362931D" w14:textId="77777777" w:rsidR="00500A26" w:rsidRDefault="00500A26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5E46963B" w14:textId="77777777" w:rsidR="00D1232A" w:rsidRDefault="00D1232A" w:rsidP="00D1232A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kliniczną: </w:t>
      </w:r>
    </w:p>
    <w:p w14:paraId="02530225" w14:textId="32C082BF" w:rsidR="004B0F1F" w:rsidRPr="00D1232A" w:rsidRDefault="00D1232A" w:rsidP="00D1232A">
      <w:pPr>
        <w:ind w:left="4956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klinikę/oddział </w:t>
      </w:r>
      <w:r w:rsidR="00270F48">
        <w:rPr>
          <w:i/>
          <w:iCs/>
          <w:sz w:val="16"/>
          <w:szCs w:val="16"/>
        </w:rPr>
        <w:t>reumatologiczny</w:t>
      </w:r>
      <w:r>
        <w:rPr>
          <w:i/>
          <w:iCs/>
          <w:sz w:val="16"/>
          <w:szCs w:val="16"/>
        </w:rPr>
        <w:t>)</w:t>
      </w:r>
    </w:p>
    <w:sectPr w:rsidR="004B0F1F" w:rsidRPr="00D1232A" w:rsidSect="008D1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DD49" w14:textId="77777777" w:rsidR="00653545" w:rsidRDefault="00653545" w:rsidP="00901441">
      <w:r>
        <w:separator/>
      </w:r>
    </w:p>
  </w:endnote>
  <w:endnote w:type="continuationSeparator" w:id="0">
    <w:p w14:paraId="6B61377D" w14:textId="77777777" w:rsidR="00653545" w:rsidRDefault="00653545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FB8D" w14:textId="77777777" w:rsidR="00653545" w:rsidRDefault="00653545" w:rsidP="00901441">
      <w:r>
        <w:separator/>
      </w:r>
    </w:p>
  </w:footnote>
  <w:footnote w:type="continuationSeparator" w:id="0">
    <w:p w14:paraId="5E8AC416" w14:textId="77777777" w:rsidR="00653545" w:rsidRDefault="00653545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9E1" w14:textId="2ABA50A5" w:rsidR="00901441" w:rsidRPr="00901441" w:rsidRDefault="00901441" w:rsidP="00901441">
    <w:pPr>
      <w:pStyle w:val="Nagwek"/>
      <w:jc w:val="both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</w:t>
    </w:r>
    <w:r w:rsidR="00190000">
      <w:rPr>
        <w:sz w:val="16"/>
        <w:szCs w:val="18"/>
      </w:rPr>
      <w:t xml:space="preserve">roboczym </w:t>
    </w:r>
    <w:r w:rsidRPr="00902E71">
      <w:rPr>
        <w:sz w:val="16"/>
        <w:szCs w:val="18"/>
      </w:rPr>
      <w:t>tytułem</w:t>
    </w:r>
    <w:r w:rsidRPr="00901441">
      <w:rPr>
        <w:sz w:val="16"/>
        <w:szCs w:val="18"/>
      </w:rPr>
      <w:t xml:space="preserve">: </w:t>
    </w:r>
    <w:bookmarkStart w:id="1" w:name="_Hlk48991887"/>
  </w:p>
  <w:bookmarkEnd w:id="1"/>
  <w:p w14:paraId="3958416F" w14:textId="6B3FDE53" w:rsidR="00901441" w:rsidRPr="00447530" w:rsidRDefault="00447530" w:rsidP="00447530">
    <w:pPr>
      <w:pStyle w:val="Nagwek"/>
      <w:rPr>
        <w:i/>
        <w:iCs/>
      </w:rPr>
    </w:pPr>
    <w:r w:rsidRPr="00447530">
      <w:rPr>
        <w:i/>
        <w:iCs/>
      </w:rPr>
      <w:t xml:space="preserve">„Ocena skuteczności </w:t>
    </w:r>
    <w:proofErr w:type="spellStart"/>
    <w:r w:rsidRPr="00447530">
      <w:rPr>
        <w:i/>
        <w:iCs/>
      </w:rPr>
      <w:t>probiotyku</w:t>
    </w:r>
    <w:proofErr w:type="spellEnd"/>
    <w:r w:rsidRPr="00447530">
      <w:rPr>
        <w:i/>
        <w:iCs/>
      </w:rPr>
      <w:t xml:space="preserve"> </w:t>
    </w:r>
    <w:proofErr w:type="spellStart"/>
    <w:r w:rsidRPr="00447530">
      <w:rPr>
        <w:i/>
        <w:iCs/>
      </w:rPr>
      <w:t>Lactobacillus</w:t>
    </w:r>
    <w:proofErr w:type="spellEnd"/>
    <w:r w:rsidRPr="00447530">
      <w:rPr>
        <w:i/>
        <w:iCs/>
      </w:rPr>
      <w:t xml:space="preserve"> </w:t>
    </w:r>
    <w:proofErr w:type="spellStart"/>
    <w:r w:rsidRPr="00447530">
      <w:rPr>
        <w:i/>
        <w:iCs/>
      </w:rPr>
      <w:t>rhamnosus</w:t>
    </w:r>
    <w:proofErr w:type="spellEnd"/>
    <w:r w:rsidRPr="00447530">
      <w:rPr>
        <w:i/>
        <w:iCs/>
      </w:rPr>
      <w:t xml:space="preserve"> w leczeniu uzupełniającym stwardnienia rozsianego”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43307"/>
    <w:rsid w:val="00063267"/>
    <w:rsid w:val="000A50EB"/>
    <w:rsid w:val="001002A9"/>
    <w:rsid w:val="00117EBC"/>
    <w:rsid w:val="00190000"/>
    <w:rsid w:val="001E0A21"/>
    <w:rsid w:val="00203CE1"/>
    <w:rsid w:val="0020406C"/>
    <w:rsid w:val="00236DCF"/>
    <w:rsid w:val="00270F48"/>
    <w:rsid w:val="002F5182"/>
    <w:rsid w:val="00325F26"/>
    <w:rsid w:val="00337799"/>
    <w:rsid w:val="00357EBD"/>
    <w:rsid w:val="00367D59"/>
    <w:rsid w:val="00412E65"/>
    <w:rsid w:val="00447530"/>
    <w:rsid w:val="00454BCE"/>
    <w:rsid w:val="004B0F1F"/>
    <w:rsid w:val="004C04E8"/>
    <w:rsid w:val="00500A26"/>
    <w:rsid w:val="0056505D"/>
    <w:rsid w:val="00591C34"/>
    <w:rsid w:val="00593CAE"/>
    <w:rsid w:val="005E44B5"/>
    <w:rsid w:val="005F211C"/>
    <w:rsid w:val="00653545"/>
    <w:rsid w:val="006F04E5"/>
    <w:rsid w:val="00767056"/>
    <w:rsid w:val="00771CC7"/>
    <w:rsid w:val="00795F94"/>
    <w:rsid w:val="0083070F"/>
    <w:rsid w:val="008420BE"/>
    <w:rsid w:val="00882D19"/>
    <w:rsid w:val="008D1BE0"/>
    <w:rsid w:val="00901441"/>
    <w:rsid w:val="00906F8E"/>
    <w:rsid w:val="00926E1A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C22E49"/>
    <w:rsid w:val="00C44791"/>
    <w:rsid w:val="00C54F19"/>
    <w:rsid w:val="00CB1BF7"/>
    <w:rsid w:val="00CE0D62"/>
    <w:rsid w:val="00CE53A6"/>
    <w:rsid w:val="00CF46D7"/>
    <w:rsid w:val="00CF7B81"/>
    <w:rsid w:val="00D1232A"/>
    <w:rsid w:val="00D242EB"/>
    <w:rsid w:val="00E21526"/>
    <w:rsid w:val="00E352A0"/>
    <w:rsid w:val="00E756E4"/>
    <w:rsid w:val="00E85C79"/>
    <w:rsid w:val="00EC75EF"/>
    <w:rsid w:val="00F05412"/>
    <w:rsid w:val="00F77CAD"/>
    <w:rsid w:val="00F87A2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35B6-FF62-4C31-BBCD-5270B1A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Emilia Wojtera</cp:lastModifiedBy>
  <cp:revision>2</cp:revision>
  <dcterms:created xsi:type="dcterms:W3CDTF">2024-04-24T11:24:00Z</dcterms:created>
  <dcterms:modified xsi:type="dcterms:W3CDTF">2024-04-24T11:24:00Z</dcterms:modified>
</cp:coreProperties>
</file>