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261B" w14:textId="77777777" w:rsidR="00D91F4A" w:rsidRDefault="00D91F4A" w:rsidP="00D91F4A">
      <w:pPr>
        <w:spacing w:after="0" w:line="240" w:lineRule="auto"/>
        <w:ind w:left="1418"/>
        <w:jc w:val="both"/>
      </w:pPr>
    </w:p>
    <w:p w14:paraId="5E7A78C6" w14:textId="77777777" w:rsidR="00D91F4A" w:rsidRDefault="00D91F4A" w:rsidP="00D91F4A">
      <w:pPr>
        <w:spacing w:after="0" w:line="240" w:lineRule="auto"/>
        <w:ind w:left="1418"/>
        <w:jc w:val="both"/>
      </w:pPr>
    </w:p>
    <w:p w14:paraId="7EF20CF3" w14:textId="77777777" w:rsidR="00547B3C" w:rsidRPr="00547B3C" w:rsidRDefault="00547B3C" w:rsidP="00547B3C">
      <w:pPr>
        <w:spacing w:after="0" w:line="240" w:lineRule="auto"/>
        <w:ind w:left="1418"/>
        <w:jc w:val="both"/>
      </w:pPr>
      <w:r w:rsidRPr="00547B3C">
        <w:t>Szanowni Państwo,</w:t>
      </w:r>
    </w:p>
    <w:p w14:paraId="33D15FA5" w14:textId="77777777" w:rsidR="00547B3C" w:rsidRDefault="00547B3C" w:rsidP="00547B3C">
      <w:pPr>
        <w:spacing w:after="0" w:line="240" w:lineRule="auto"/>
        <w:ind w:left="1418"/>
        <w:jc w:val="both"/>
      </w:pPr>
    </w:p>
    <w:p w14:paraId="26E7CF8C" w14:textId="7D62011B" w:rsidR="00547B3C" w:rsidRPr="00547B3C" w:rsidRDefault="00547B3C" w:rsidP="00547B3C">
      <w:pPr>
        <w:spacing w:after="0" w:line="240" w:lineRule="auto"/>
        <w:ind w:left="1418"/>
        <w:jc w:val="both"/>
        <w:rPr>
          <w:b/>
          <w:bCs/>
        </w:rPr>
      </w:pPr>
      <w:r w:rsidRPr="00547B3C">
        <w:t xml:space="preserve">witam Państwa serdecznie na II Dorocznej Konferencji Wojskowego Instytutu Medycznego – Państwowego Instytutu Badawczego, której motyw przewodni brzmi: </w:t>
      </w:r>
      <w:r w:rsidRPr="00547B3C">
        <w:rPr>
          <w:b/>
          <w:bCs/>
        </w:rPr>
        <w:t>„Lekarz wojskowy w cieniu deficytu – motywacje, bariery i znaczenie dla bezpieczeństwa państwa".</w:t>
      </w:r>
    </w:p>
    <w:p w14:paraId="2FA282E6" w14:textId="77777777" w:rsidR="00547B3C" w:rsidRDefault="00547B3C" w:rsidP="00547B3C">
      <w:pPr>
        <w:spacing w:after="0" w:line="240" w:lineRule="auto"/>
        <w:ind w:left="1418"/>
        <w:jc w:val="both"/>
      </w:pPr>
    </w:p>
    <w:p w14:paraId="2611FEB5" w14:textId="024F19EE" w:rsidR="00547B3C" w:rsidRPr="00547B3C" w:rsidRDefault="00547B3C" w:rsidP="00547B3C">
      <w:pPr>
        <w:spacing w:after="0" w:line="240" w:lineRule="auto"/>
        <w:ind w:left="1418"/>
        <w:jc w:val="both"/>
      </w:pPr>
      <w:r w:rsidRPr="00547B3C">
        <w:t>Zgodnie z deklaracją organizatorów debata stanowi merytoryczną odpowiedź na systemowe wyzwania, przed którymi stoi dziś wojskowa służba zdrowia. Naszą intencją było, aby program konferencji uwzględniał perspektywę wszystkich medycznych grup zawodowych, obejmując analizę ich specyficznych wyzwań, potrzeb rozwojowych oraz oczekiwań wobec systemu ochrony zdrowia. Każda z tych profesji wnosi bowiem unikatową wiedzę specjalistyczną i doświadczenie operacyjne, niezbędne do wypracowania skutecznych rozwiązań systemowych.</w:t>
      </w:r>
    </w:p>
    <w:p w14:paraId="1B653F39" w14:textId="77777777" w:rsidR="00547B3C" w:rsidRPr="00547B3C" w:rsidRDefault="00547B3C" w:rsidP="00547B3C">
      <w:pPr>
        <w:spacing w:after="0" w:line="240" w:lineRule="auto"/>
        <w:ind w:left="1418"/>
        <w:jc w:val="both"/>
      </w:pPr>
      <w:r w:rsidRPr="00547B3C">
        <w:t>Korpus lekarski, kluczowy dla zabezpieczenia medycznego sił zbrojnych, jest zarazem najlepiej dookreślony formalnie w strukturach i przepisach, przez co najbardziej policzalny spośród wszystkich medycznych grup zawodowych. Dlatego analizę sytuacji kadrowej w wojskowej służbie zdrowia rozpoczynamy właśnie od lekarzy, uznając warunki ich obecnego funkcjonowania za dobry punkt wyjścia do kompleksowej reformy całego systemu.</w:t>
      </w:r>
    </w:p>
    <w:p w14:paraId="16371C8A" w14:textId="77777777" w:rsidR="00547B3C" w:rsidRPr="00547B3C" w:rsidRDefault="00547B3C" w:rsidP="00547B3C">
      <w:pPr>
        <w:spacing w:after="0" w:line="240" w:lineRule="auto"/>
        <w:ind w:left="1418"/>
        <w:jc w:val="both"/>
      </w:pPr>
      <w:r w:rsidRPr="00547B3C">
        <w:t xml:space="preserve">Nie jest więc przypadkiem, że obok dyskusji i poglądów, które przez najbliższe siedem godzin wypełnią miejsce naszego dzisiejszego spotkania, podzielimy się z Państwem także dokumentem formalnym – raportem ujmującym w sposób rzeczowy wszystkie istotne, w opinii jego autorów, zagadnienia związane ze służbą oficerów-lekarzy. </w:t>
      </w:r>
    </w:p>
    <w:p w14:paraId="5B4EA1C3" w14:textId="0A9B901B" w:rsidR="00547B3C" w:rsidRPr="00547B3C" w:rsidRDefault="00547B3C" w:rsidP="00547B3C">
      <w:pPr>
        <w:spacing w:after="0" w:line="240" w:lineRule="auto"/>
        <w:ind w:left="1418"/>
        <w:jc w:val="both"/>
      </w:pPr>
      <w:r w:rsidRPr="00547B3C">
        <w:t>Warto podkreślić, że podstawę naszych analiz stanowiły zarówno informacje statystyczne, w tym kadrowe, jak i unikalne opinie wyrażone w badaniach opracowanych oraz przeprowadzonych przez autorów zgodnie z metodyką socjologiczną w środowisku lekarzy wojskowych. Stanowi to jeden z wielu przykładów naszego dążenia do tego, aby wnioski i rekomendacje, do których będziemy dziś zmierzać w</w:t>
      </w:r>
      <w:r>
        <w:t> </w:t>
      </w:r>
      <w:r w:rsidRPr="00547B3C">
        <w:t>rytmie konferencji, były możliwie najbardziej obiektywne i rzeczowe – a przez to zachęcające do wdrożenia w praktyce Sił Zbrojnych RP.</w:t>
      </w:r>
    </w:p>
    <w:p w14:paraId="095A3C70" w14:textId="77777777" w:rsidR="00547B3C" w:rsidRDefault="00547B3C" w:rsidP="00547B3C">
      <w:pPr>
        <w:spacing w:after="0" w:line="240" w:lineRule="auto"/>
        <w:ind w:left="1418"/>
        <w:jc w:val="both"/>
      </w:pPr>
    </w:p>
    <w:p w14:paraId="72A0A88D" w14:textId="0F5C04AD" w:rsidR="00547B3C" w:rsidRPr="00547B3C" w:rsidRDefault="00547B3C" w:rsidP="00547B3C">
      <w:pPr>
        <w:spacing w:after="0" w:line="240" w:lineRule="auto"/>
        <w:ind w:left="1418"/>
        <w:jc w:val="both"/>
      </w:pPr>
      <w:r w:rsidRPr="00547B3C">
        <w:t>Dziękuję prelegentom, którzy znaleźli czas na spotkanie z nami i za chwilę wesprą nas swoją wiedzą oraz doświadczeniem. Zachęcam także do dyskusji wszystkich Państwa obecnych dziś na konferencji. Państwa udział oraz merytoryczny wkład w proces formułowania rozwiązań będą kluczowe dla powodzenia przedsięwzięcia. Pozwolą nam wspólnie zbudować trwałe fundamenty nowego, bardziej odpornego i</w:t>
      </w:r>
      <w:r>
        <w:t> </w:t>
      </w:r>
      <w:r w:rsidRPr="00547B3C">
        <w:t>efektywnego systemu, zapewniającego optymalne zabezpieczenie medyczne żołnierzy oraz wzmacniającego bezpieczeństwo zdrowotne państwa.</w:t>
      </w:r>
    </w:p>
    <w:p w14:paraId="186F2CF3" w14:textId="77777777" w:rsidR="00547B3C" w:rsidRPr="00547B3C" w:rsidRDefault="00547B3C" w:rsidP="00547B3C">
      <w:pPr>
        <w:spacing w:after="0" w:line="240" w:lineRule="auto"/>
        <w:ind w:left="1418"/>
        <w:jc w:val="both"/>
      </w:pPr>
    </w:p>
    <w:p w14:paraId="7C1C2630" w14:textId="77777777" w:rsidR="00547B3C" w:rsidRPr="00547B3C" w:rsidRDefault="00547B3C" w:rsidP="00547B3C">
      <w:pPr>
        <w:spacing w:after="0" w:line="240" w:lineRule="auto"/>
        <w:ind w:left="1418"/>
        <w:jc w:val="both"/>
      </w:pPr>
      <w:r w:rsidRPr="00547B3C">
        <w:t>gen. broni prof. dr hab. n. med. Grzegorz Gielerak, dyrektor WIM-PIB</w:t>
      </w:r>
    </w:p>
    <w:p w14:paraId="55B783EB" w14:textId="77777777" w:rsidR="00D91F4A" w:rsidRDefault="00D91F4A" w:rsidP="00D91F4A">
      <w:pPr>
        <w:spacing w:after="0" w:line="240" w:lineRule="auto"/>
        <w:ind w:left="1418"/>
        <w:jc w:val="both"/>
      </w:pPr>
    </w:p>
    <w:p w14:paraId="6C75C3A5" w14:textId="217C7F4A" w:rsidR="00BF281D" w:rsidRPr="00880B10" w:rsidRDefault="00BF281D" w:rsidP="00D91F4A">
      <w:pPr>
        <w:spacing w:after="0" w:line="240" w:lineRule="auto"/>
        <w:jc w:val="both"/>
      </w:pPr>
    </w:p>
    <w:sectPr w:rsidR="00BF281D" w:rsidRPr="00880B10" w:rsidSect="00273AB3">
      <w:headerReference w:type="even" r:id="rId7"/>
      <w:headerReference w:type="default" r:id="rId8"/>
      <w:footerReference w:type="default" r:id="rId9"/>
      <w:headerReference w:type="first" r:id="rId10"/>
      <w:footerReference w:type="first" r:id="rId11"/>
      <w:pgSz w:w="11906" w:h="16838"/>
      <w:pgMar w:top="0" w:right="1133" w:bottom="720" w:left="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849A" w14:textId="77777777" w:rsidR="00E81585" w:rsidRDefault="00E81585" w:rsidP="00317639">
      <w:pPr>
        <w:spacing w:after="0" w:line="240" w:lineRule="auto"/>
      </w:pPr>
      <w:r>
        <w:separator/>
      </w:r>
    </w:p>
  </w:endnote>
  <w:endnote w:type="continuationSeparator" w:id="0">
    <w:p w14:paraId="2E223FCC" w14:textId="77777777" w:rsidR="00E81585" w:rsidRDefault="00E81585" w:rsidP="0031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1700" w14:textId="77777777" w:rsidR="009D01DA" w:rsidRPr="00EC2A7A" w:rsidRDefault="009D01DA" w:rsidP="00B71363">
    <w:pPr>
      <w:pStyle w:val="Bezodstpw"/>
      <w:ind w:right="991"/>
      <w:jc w:val="right"/>
    </w:pPr>
    <w:r w:rsidRPr="00B71363">
      <w:rPr>
        <w:rFonts w:ascii="Verdana" w:eastAsiaTheme="majorEastAsia" w:hAnsi="Verdana" w:cstheme="majorBidi"/>
        <w:color w:val="FFFFFF" w:themeColor="background1"/>
        <w:sz w:val="18"/>
        <w:szCs w:val="18"/>
      </w:rPr>
      <w:t xml:space="preserve">str. </w:t>
    </w:r>
    <w:r w:rsidRPr="00B71363">
      <w:rPr>
        <w:rFonts w:ascii="Verdana" w:hAnsi="Verdana"/>
        <w:color w:val="FFFFFF" w:themeColor="background1"/>
        <w:sz w:val="18"/>
        <w:szCs w:val="18"/>
      </w:rPr>
      <w:fldChar w:fldCharType="begin"/>
    </w:r>
    <w:r w:rsidRPr="00B71363">
      <w:rPr>
        <w:rFonts w:ascii="Verdana" w:hAnsi="Verdana"/>
        <w:color w:val="FFFFFF" w:themeColor="background1"/>
        <w:sz w:val="18"/>
        <w:szCs w:val="18"/>
      </w:rPr>
      <w:instrText>PAGE    \* MERGEFORMAT</w:instrText>
    </w:r>
    <w:r w:rsidRPr="00B71363">
      <w:rPr>
        <w:rFonts w:ascii="Verdana" w:hAnsi="Verdana"/>
        <w:color w:val="FFFFFF" w:themeColor="background1"/>
        <w:sz w:val="18"/>
        <w:szCs w:val="18"/>
      </w:rPr>
      <w:fldChar w:fldCharType="separate"/>
    </w:r>
    <w:r w:rsidR="003D2B69" w:rsidRPr="003D2B69">
      <w:rPr>
        <w:rFonts w:ascii="Verdana" w:eastAsiaTheme="majorEastAsia" w:hAnsi="Verdana" w:cstheme="majorBidi"/>
        <w:noProof/>
        <w:color w:val="FFFFFF" w:themeColor="background1"/>
        <w:sz w:val="18"/>
        <w:szCs w:val="18"/>
      </w:rPr>
      <w:t>2</w:t>
    </w:r>
    <w:r w:rsidRPr="00B71363">
      <w:rPr>
        <w:rFonts w:ascii="Verdana" w:eastAsiaTheme="majorEastAsia" w:hAnsi="Verdana" w:cstheme="majorBidi"/>
        <w:color w:val="FFFFFF" w:themeColor="background1"/>
        <w:sz w:val="18"/>
        <w:szCs w:val="18"/>
      </w:rPr>
      <w:fldChar w:fldCharType="end"/>
    </w:r>
    <w:r w:rsidRPr="00B71363">
      <w:rPr>
        <w:rFonts w:ascii="Verdana" w:eastAsiaTheme="majorEastAsia" w:hAnsi="Verdana" w:cstheme="majorBidi"/>
        <w:color w:val="FFFFFF" w:themeColor="background1"/>
        <w:sz w:val="18"/>
        <w:szCs w:val="18"/>
      </w:rPr>
      <w:t xml:space="preserve"> / </w:t>
    </w:r>
    <w:fldSimple w:instr=" NUMPAGES   \* MERGEFORMAT ">
      <w:r w:rsidR="003D2B69" w:rsidRPr="003D2B69">
        <w:rPr>
          <w:rFonts w:ascii="Verdana" w:hAnsi="Verdana"/>
          <w:noProof/>
          <w:color w:val="FFFFFF" w:themeColor="background1"/>
          <w:sz w:val="18"/>
          <w:szCs w:val="18"/>
        </w:rPr>
        <w:t>2</w:t>
      </w:r>
    </w:fldSimple>
    <w:r w:rsidRPr="00B71363">
      <w:rPr>
        <w:rFonts w:ascii="Verdana" w:eastAsiaTheme="majorEastAsia" w:hAnsi="Verdana" w:cstheme="majorBidi"/>
        <w:color w:val="C00000"/>
        <w:sz w:val="18"/>
        <w:szCs w:val="18"/>
      </w:rPr>
      <w:t xml:space="preserve"> </w:t>
    </w:r>
  </w:p>
  <w:p w14:paraId="46944C71" w14:textId="77777777" w:rsidR="009D01DA" w:rsidRPr="003C0F35" w:rsidRDefault="009D01DA" w:rsidP="009848CC">
    <w:pPr>
      <w:pStyle w:val="Bezodstpw"/>
      <w:ind w:right="1134"/>
      <w:jc w:val="right"/>
      <w:rPr>
        <w:rFonts w:ascii="Verdana" w:hAnsi="Verdana"/>
        <w:sz w:val="12"/>
        <w:szCs w:val="12"/>
      </w:rPr>
    </w:pPr>
    <w:r w:rsidRPr="003C0F35">
      <w:rPr>
        <w:rFonts w:ascii="Verdana" w:hAnsi="Verdana"/>
        <w:b/>
        <w:sz w:val="12"/>
        <w:szCs w:val="12"/>
      </w:rPr>
      <w:t>WOJSKOWY INSTYTUT MEDYCZNY  04-141 WARSZAWA 44, UL. SZASERÓW 128,</w:t>
    </w:r>
  </w:p>
  <w:p w14:paraId="42456531" w14:textId="77777777" w:rsidR="009D01DA" w:rsidRPr="003C0F35" w:rsidRDefault="009D01DA" w:rsidP="009848CC">
    <w:pPr>
      <w:pStyle w:val="Bezodstpw"/>
      <w:ind w:right="1134"/>
      <w:jc w:val="right"/>
      <w:rPr>
        <w:rFonts w:ascii="Verdana" w:hAnsi="Verdana"/>
        <w:sz w:val="12"/>
        <w:szCs w:val="12"/>
        <w:lang w:val="en-US"/>
      </w:rPr>
    </w:pPr>
    <w:r w:rsidRPr="003C0F35">
      <w:rPr>
        <w:rFonts w:ascii="Verdana" w:hAnsi="Verdana"/>
        <w:sz w:val="12"/>
        <w:szCs w:val="12"/>
        <w:lang w:val="en-US"/>
      </w:rPr>
      <w:t xml:space="preserve">tel. 261.817.721, fax: 261.816.694 e-mail: </w:t>
    </w:r>
    <w:hyperlink r:id="rId1" w:history="1">
      <w:r w:rsidRPr="003C0F35">
        <w:rPr>
          <w:rFonts w:ascii="Verdana" w:hAnsi="Verdana"/>
          <w:sz w:val="12"/>
          <w:szCs w:val="12"/>
        </w:rPr>
        <w:t>dyrekcja@wim.mil.pl</w:t>
      </w:r>
    </w:hyperlink>
    <w:r w:rsidRPr="003C0F35">
      <w:rPr>
        <w:rFonts w:ascii="Verdana" w:hAnsi="Verdana"/>
        <w:sz w:val="12"/>
        <w:szCs w:val="12"/>
      </w:rPr>
      <w:t xml:space="preserve">, </w:t>
    </w:r>
    <w:hyperlink r:id="rId2" w:history="1">
      <w:r w:rsidRPr="003C0F35">
        <w:rPr>
          <w:rFonts w:ascii="Verdana" w:hAnsi="Verdana"/>
          <w:sz w:val="12"/>
          <w:szCs w:val="12"/>
        </w:rPr>
        <w:t>www.wim.mil.pl</w:t>
      </w:r>
    </w:hyperlink>
  </w:p>
  <w:p w14:paraId="7B47CFFB" w14:textId="77777777" w:rsidR="009D01DA" w:rsidRDefault="009D01DA" w:rsidP="00273AB3">
    <w:pPr>
      <w:pStyle w:val="Bezodstpw"/>
      <w:ind w:left="1134" w:right="849"/>
      <w:jc w:val="right"/>
      <w:rPr>
        <w:rFonts w:ascii="Verdana" w:hAnsi="Verdana"/>
        <w:b/>
        <w:sz w:val="18"/>
        <w:lang w:val="en-US"/>
      </w:rPr>
    </w:pPr>
    <w:r>
      <w:rPr>
        <w:noProof/>
      </w:rPr>
      <w:drawing>
        <wp:anchor distT="0" distB="0" distL="114300" distR="114300" simplePos="0" relativeHeight="251658240" behindDoc="1" locked="0" layoutInCell="1" allowOverlap="1" wp14:anchorId="5CE87C6A" wp14:editId="5DF9C74C">
          <wp:simplePos x="0" y="0"/>
          <wp:positionH relativeFrom="column">
            <wp:posOffset>12700</wp:posOffset>
          </wp:positionH>
          <wp:positionV relativeFrom="paragraph">
            <wp:posOffset>99898</wp:posOffset>
          </wp:positionV>
          <wp:extent cx="7559040" cy="219456"/>
          <wp:effectExtent l="0" t="0" r="0" b="9525"/>
          <wp:wrapNone/>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opka.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9040" cy="219456"/>
                  </a:xfrm>
                  <a:prstGeom prst="rect">
                    <a:avLst/>
                  </a:prstGeom>
                </pic:spPr>
              </pic:pic>
            </a:graphicData>
          </a:graphic>
        </wp:anchor>
      </w:drawing>
    </w:r>
  </w:p>
  <w:p w14:paraId="0D02BF75" w14:textId="77777777" w:rsidR="009D01DA" w:rsidRDefault="009D01DA" w:rsidP="0006222A">
    <w:pPr>
      <w:pStyle w:val="Stopka"/>
      <w:ind w:right="1133"/>
      <w:jc w:val="right"/>
    </w:pPr>
    <w:r w:rsidRPr="00B71363">
      <w:rPr>
        <w:rFonts w:ascii="Verdana" w:eastAsiaTheme="majorEastAsia" w:hAnsi="Verdana" w:cstheme="majorBidi"/>
        <w:color w:val="FFFFFF" w:themeColor="background1"/>
        <w:sz w:val="18"/>
        <w:szCs w:val="18"/>
      </w:rPr>
      <w:t xml:space="preserve">str. </w:t>
    </w:r>
    <w:r>
      <w:rPr>
        <w:rFonts w:ascii="Verdana" w:hAnsi="Verdana"/>
        <w:color w:val="FFFFFF" w:themeColor="background1"/>
        <w:sz w:val="18"/>
        <w:szCs w:val="18"/>
      </w:rPr>
      <w:fldChar w:fldCharType="begin"/>
    </w:r>
    <w:r>
      <w:rPr>
        <w:rFonts w:ascii="Verdana" w:hAnsi="Verdana"/>
        <w:color w:val="FFFFFF" w:themeColor="background1"/>
        <w:sz w:val="18"/>
        <w:szCs w:val="18"/>
      </w:rPr>
      <w:instrText xml:space="preserve"> PAGE   \* MERGEFORMAT </w:instrText>
    </w:r>
    <w:r>
      <w:rPr>
        <w:rFonts w:ascii="Verdana" w:hAnsi="Verdana"/>
        <w:color w:val="FFFFFF" w:themeColor="background1"/>
        <w:sz w:val="18"/>
        <w:szCs w:val="18"/>
      </w:rPr>
      <w:fldChar w:fldCharType="separate"/>
    </w:r>
    <w:r w:rsidR="003D2B69">
      <w:rPr>
        <w:rFonts w:ascii="Verdana" w:hAnsi="Verdana"/>
        <w:noProof/>
        <w:color w:val="FFFFFF" w:themeColor="background1"/>
        <w:sz w:val="18"/>
        <w:szCs w:val="18"/>
      </w:rPr>
      <w:t>2</w:t>
    </w:r>
    <w:r>
      <w:rPr>
        <w:rFonts w:ascii="Verdana" w:hAnsi="Verdana"/>
        <w:color w:val="FFFFFF" w:themeColor="background1"/>
        <w:sz w:val="18"/>
        <w:szCs w:val="18"/>
      </w:rPr>
      <w:fldChar w:fldCharType="end"/>
    </w:r>
    <w:r w:rsidRPr="00B71363">
      <w:rPr>
        <w:rFonts w:ascii="Verdana" w:eastAsiaTheme="majorEastAsia" w:hAnsi="Verdana" w:cstheme="majorBidi"/>
        <w:color w:val="FFFFFF" w:themeColor="background1"/>
        <w:sz w:val="18"/>
        <w:szCs w:val="18"/>
      </w:rPr>
      <w:t xml:space="preserve"> / </w:t>
    </w:r>
    <w:fldSimple w:instr=" NUMPAGES   \* MERGEFORMAT ">
      <w:r w:rsidR="003D2B69" w:rsidRPr="003D2B69">
        <w:rPr>
          <w:rFonts w:ascii="Verdana" w:hAnsi="Verdana"/>
          <w:noProof/>
          <w:color w:val="FFFFFF" w:themeColor="background1"/>
          <w:sz w:val="18"/>
          <w:szCs w:val="18"/>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7356" w14:textId="77777777" w:rsidR="009D01DA" w:rsidRDefault="009D01DA" w:rsidP="00B71363">
    <w:pPr>
      <w:pStyle w:val="Bezodstpw"/>
      <w:ind w:right="991"/>
      <w:jc w:val="right"/>
      <w:rPr>
        <w:rFonts w:ascii="Verdana" w:hAnsi="Verdana"/>
        <w:sz w:val="18"/>
        <w:lang w:val="en-US"/>
      </w:rPr>
    </w:pPr>
  </w:p>
  <w:p w14:paraId="5CA35B2B" w14:textId="5DDBDB6B" w:rsidR="009D01DA" w:rsidRPr="003C0F35" w:rsidRDefault="009D01DA" w:rsidP="00547B3C">
    <w:pPr>
      <w:pStyle w:val="Bezodstpw"/>
      <w:jc w:val="right"/>
      <w:rPr>
        <w:rFonts w:ascii="Verdana" w:hAnsi="Verdana"/>
        <w:sz w:val="12"/>
        <w:szCs w:val="12"/>
      </w:rPr>
    </w:pPr>
    <w:r w:rsidRPr="003C0F35">
      <w:rPr>
        <w:rFonts w:ascii="Verdana" w:hAnsi="Verdana"/>
        <w:b/>
        <w:sz w:val="12"/>
        <w:szCs w:val="12"/>
      </w:rPr>
      <w:t>WOJSKOWY INSTYTUT MEDYCZNY</w:t>
    </w:r>
    <w:r w:rsidR="00A46B12">
      <w:rPr>
        <w:rFonts w:ascii="Verdana" w:hAnsi="Verdana"/>
        <w:b/>
        <w:sz w:val="12"/>
        <w:szCs w:val="12"/>
      </w:rPr>
      <w:t xml:space="preserve"> -PAŃSTWOWY INSTYTUT BADAWCZY</w:t>
    </w:r>
    <w:r w:rsidR="005F3B7A">
      <w:rPr>
        <w:rFonts w:ascii="Verdana" w:hAnsi="Verdana"/>
        <w:b/>
        <w:sz w:val="12"/>
        <w:szCs w:val="12"/>
      </w:rPr>
      <w:t>,</w:t>
    </w:r>
    <w:r w:rsidRPr="003C0F35">
      <w:rPr>
        <w:rFonts w:ascii="Verdana" w:hAnsi="Verdana"/>
        <w:b/>
        <w:sz w:val="12"/>
        <w:szCs w:val="12"/>
      </w:rPr>
      <w:t xml:space="preserve"> 04-141 WARSZAWA 44, UL. SZASERÓW 128,</w:t>
    </w:r>
  </w:p>
  <w:p w14:paraId="01ED71EB" w14:textId="77777777" w:rsidR="009D01DA" w:rsidRPr="00A46B12" w:rsidRDefault="009D01DA" w:rsidP="00547B3C">
    <w:pPr>
      <w:pStyle w:val="Bezodstpw"/>
      <w:jc w:val="right"/>
      <w:rPr>
        <w:rFonts w:ascii="Verdana" w:hAnsi="Verdana"/>
        <w:sz w:val="12"/>
        <w:szCs w:val="12"/>
      </w:rPr>
    </w:pPr>
    <w:r w:rsidRPr="00A46B12">
      <w:rPr>
        <w:rFonts w:ascii="Verdana" w:hAnsi="Verdana"/>
        <w:sz w:val="12"/>
        <w:szCs w:val="12"/>
      </w:rPr>
      <w:t xml:space="preserve">tel. 261.817.721, fax: 261.816.694 e-mail: </w:t>
    </w:r>
    <w:hyperlink r:id="rId1" w:history="1">
      <w:r w:rsidRPr="003C0F35">
        <w:rPr>
          <w:rFonts w:ascii="Verdana" w:hAnsi="Verdana"/>
          <w:sz w:val="12"/>
          <w:szCs w:val="12"/>
        </w:rPr>
        <w:t>dyrekcja@wim.mil.pl</w:t>
      </w:r>
    </w:hyperlink>
    <w:r w:rsidRPr="003C0F35">
      <w:rPr>
        <w:rFonts w:ascii="Verdana" w:hAnsi="Verdana"/>
        <w:sz w:val="12"/>
        <w:szCs w:val="12"/>
      </w:rPr>
      <w:t xml:space="preserve">, </w:t>
    </w:r>
    <w:hyperlink r:id="rId2" w:history="1">
      <w:r w:rsidRPr="003C0F35">
        <w:rPr>
          <w:rFonts w:ascii="Verdana" w:hAnsi="Verdana"/>
          <w:sz w:val="12"/>
          <w:szCs w:val="12"/>
        </w:rPr>
        <w:t>www.wim.mil.pl</w:t>
      </w:r>
    </w:hyperlink>
  </w:p>
  <w:p w14:paraId="0D37EA10" w14:textId="77777777" w:rsidR="009D01DA" w:rsidRPr="00A46B12" w:rsidRDefault="009D01DA" w:rsidP="00B71363">
    <w:pPr>
      <w:pStyle w:val="Bezodstpw"/>
      <w:ind w:right="849"/>
      <w:jc w:val="right"/>
      <w:rPr>
        <w:rFonts w:ascii="Verdana" w:hAnsi="Verdana"/>
        <w:b/>
        <w:sz w:val="18"/>
      </w:rPr>
    </w:pPr>
    <w:r>
      <w:rPr>
        <w:noProof/>
      </w:rPr>
      <w:drawing>
        <wp:anchor distT="0" distB="0" distL="114300" distR="114300" simplePos="0" relativeHeight="251656192" behindDoc="1" locked="0" layoutInCell="1" allowOverlap="1" wp14:anchorId="1CA222C9" wp14:editId="131D46A6">
          <wp:simplePos x="0" y="0"/>
          <wp:positionH relativeFrom="column">
            <wp:posOffset>12700</wp:posOffset>
          </wp:positionH>
          <wp:positionV relativeFrom="paragraph">
            <wp:posOffset>99898</wp:posOffset>
          </wp:positionV>
          <wp:extent cx="7559040" cy="219456"/>
          <wp:effectExtent l="0" t="0" r="0" b="9525"/>
          <wp:wrapNone/>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opka.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9040" cy="219456"/>
                  </a:xfrm>
                  <a:prstGeom prst="rect">
                    <a:avLst/>
                  </a:prstGeom>
                </pic:spPr>
              </pic:pic>
            </a:graphicData>
          </a:graphic>
        </wp:anchor>
      </w:drawing>
    </w:r>
  </w:p>
  <w:p w14:paraId="351B294E" w14:textId="77777777" w:rsidR="009D01DA" w:rsidRPr="00A87A15" w:rsidRDefault="009D01DA" w:rsidP="00B71363">
    <w:pPr>
      <w:pStyle w:val="Bezodstpw"/>
      <w:ind w:right="991"/>
      <w:jc w:val="right"/>
      <w:rPr>
        <w:sz w:val="20"/>
      </w:rPr>
    </w:pPr>
    <w:r w:rsidRPr="00A87A15">
      <w:rPr>
        <w:rFonts w:ascii="Verdana" w:eastAsiaTheme="majorEastAsia" w:hAnsi="Verdana" w:cstheme="majorBidi"/>
        <w:color w:val="FFFFFF" w:themeColor="background1"/>
        <w:sz w:val="16"/>
        <w:szCs w:val="18"/>
      </w:rPr>
      <w:t xml:space="preserve">str. </w:t>
    </w:r>
    <w:r w:rsidRPr="00A87A15">
      <w:rPr>
        <w:rFonts w:ascii="Verdana" w:hAnsi="Verdana"/>
        <w:color w:val="FFFFFF" w:themeColor="background1"/>
        <w:sz w:val="16"/>
        <w:szCs w:val="18"/>
      </w:rPr>
      <w:fldChar w:fldCharType="begin"/>
    </w:r>
    <w:r w:rsidRPr="00A87A15">
      <w:rPr>
        <w:rFonts w:ascii="Verdana" w:hAnsi="Verdana"/>
        <w:color w:val="FFFFFF" w:themeColor="background1"/>
        <w:sz w:val="16"/>
        <w:szCs w:val="18"/>
      </w:rPr>
      <w:instrText xml:space="preserve"> PAGE   \* MERGEFORMAT </w:instrText>
    </w:r>
    <w:r w:rsidRPr="00A87A15">
      <w:rPr>
        <w:rFonts w:ascii="Verdana" w:hAnsi="Verdana"/>
        <w:color w:val="FFFFFF" w:themeColor="background1"/>
        <w:sz w:val="16"/>
        <w:szCs w:val="18"/>
      </w:rPr>
      <w:fldChar w:fldCharType="separate"/>
    </w:r>
    <w:r w:rsidR="001B712A">
      <w:rPr>
        <w:rFonts w:ascii="Verdana" w:hAnsi="Verdana"/>
        <w:noProof/>
        <w:color w:val="FFFFFF" w:themeColor="background1"/>
        <w:sz w:val="16"/>
        <w:szCs w:val="18"/>
      </w:rPr>
      <w:t>1</w:t>
    </w:r>
    <w:r w:rsidRPr="00A87A15">
      <w:rPr>
        <w:rFonts w:ascii="Verdana" w:hAnsi="Verdana"/>
        <w:color w:val="FFFFFF" w:themeColor="background1"/>
        <w:sz w:val="16"/>
        <w:szCs w:val="18"/>
      </w:rPr>
      <w:fldChar w:fldCharType="end"/>
    </w:r>
    <w:r w:rsidRPr="00A87A15">
      <w:rPr>
        <w:rFonts w:ascii="Verdana" w:eastAsiaTheme="majorEastAsia" w:hAnsi="Verdana" w:cstheme="majorBidi"/>
        <w:color w:val="FFFFFF" w:themeColor="background1"/>
        <w:sz w:val="16"/>
        <w:szCs w:val="18"/>
      </w:rPr>
      <w:t xml:space="preserve"> / </w:t>
    </w:r>
    <w:fldSimple w:instr=" NUMPAGES   \* MERGEFORMAT ">
      <w:r w:rsidR="001B712A" w:rsidRPr="001B712A">
        <w:rPr>
          <w:rFonts w:ascii="Verdana" w:hAnsi="Verdana"/>
          <w:noProof/>
          <w:color w:val="FFFFFF" w:themeColor="background1"/>
          <w:sz w:val="16"/>
          <w:szCs w:val="18"/>
        </w:rPr>
        <w:t>1</w:t>
      </w:r>
    </w:fldSimple>
    <w:r w:rsidRPr="00A87A15">
      <w:rPr>
        <w:rFonts w:ascii="Verdana" w:eastAsiaTheme="majorEastAsia" w:hAnsi="Verdana" w:cstheme="majorBidi"/>
        <w:color w:val="C00000"/>
        <w:sz w:val="16"/>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24B3" w14:textId="77777777" w:rsidR="00E81585" w:rsidRDefault="00E81585" w:rsidP="00317639">
      <w:pPr>
        <w:spacing w:after="0" w:line="240" w:lineRule="auto"/>
      </w:pPr>
      <w:r>
        <w:separator/>
      </w:r>
    </w:p>
  </w:footnote>
  <w:footnote w:type="continuationSeparator" w:id="0">
    <w:p w14:paraId="11E3D8D8" w14:textId="77777777" w:rsidR="00E81585" w:rsidRDefault="00E81585" w:rsidP="00317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19FE" w14:textId="77777777" w:rsidR="009D01DA" w:rsidRDefault="00E81585">
    <w:pPr>
      <w:pStyle w:val="Nagwek"/>
    </w:pPr>
    <w:r>
      <w:rPr>
        <w:noProof/>
        <w:lang w:eastAsia="pl-PL"/>
      </w:rPr>
      <w:pict w14:anchorId="1C6BB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277547"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v7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6586" w14:textId="77777777" w:rsidR="009D01DA" w:rsidRDefault="0010616D" w:rsidP="00157BE3">
    <w:pPr>
      <w:pStyle w:val="WIM"/>
    </w:pPr>
    <w:r>
      <w:rPr>
        <w:noProof/>
      </w:rPr>
      <mc:AlternateContent>
        <mc:Choice Requires="wps">
          <w:drawing>
            <wp:anchor distT="45720" distB="45720" distL="114300" distR="114300" simplePos="0" relativeHeight="251655168" behindDoc="0" locked="0" layoutInCell="1" allowOverlap="1" wp14:anchorId="42185A59" wp14:editId="3B4EE65E">
              <wp:simplePos x="0" y="0"/>
              <wp:positionH relativeFrom="column">
                <wp:posOffset>2172970</wp:posOffset>
              </wp:positionH>
              <wp:positionV relativeFrom="paragraph">
                <wp:posOffset>294640</wp:posOffset>
              </wp:positionV>
              <wp:extent cx="5023485" cy="47498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3485" cy="474980"/>
                      </a:xfrm>
                      <a:prstGeom prst="rect">
                        <a:avLst/>
                      </a:prstGeom>
                      <a:noFill/>
                      <a:ln w="9525">
                        <a:noFill/>
                        <a:miter lim="800000"/>
                        <a:headEnd/>
                        <a:tailEnd/>
                      </a:ln>
                    </wps:spPr>
                    <wps:txbx>
                      <w:txbxContent>
                        <w:p w14:paraId="652C08AC" w14:textId="77777777" w:rsidR="009D01DA" w:rsidRPr="00475A8E" w:rsidRDefault="009D01DA" w:rsidP="00475A8E">
                          <w:pPr>
                            <w:spacing w:after="0" w:line="240" w:lineRule="auto"/>
                            <w:jc w:val="right"/>
                            <w:rPr>
                              <w:rFonts w:ascii="Verdana" w:hAnsi="Verdana"/>
                              <w:b/>
                              <w:color w:val="FFFFFF" w:themeColor="background1"/>
                            </w:rPr>
                          </w:pPr>
                          <w:r w:rsidRPr="00B5074C">
                            <w:rPr>
                              <w:rFonts w:ascii="Verdana" w:hAnsi="Verdana"/>
                              <w:b/>
                              <w:color w:val="FFFFFF" w:themeColor="background1"/>
                              <w:lang w:val="en-US"/>
                            </w:rPr>
                            <w:t xml:space="preserve">gen. </w:t>
                          </w:r>
                          <w:proofErr w:type="spellStart"/>
                          <w:r w:rsidRPr="00B5074C">
                            <w:rPr>
                              <w:rFonts w:ascii="Verdana" w:hAnsi="Verdana"/>
                              <w:b/>
                              <w:color w:val="FFFFFF" w:themeColor="background1"/>
                              <w:lang w:val="en-US"/>
                            </w:rPr>
                            <w:t>bryg</w:t>
                          </w:r>
                          <w:proofErr w:type="spellEnd"/>
                          <w:r w:rsidRPr="00B5074C">
                            <w:rPr>
                              <w:rFonts w:ascii="Verdana" w:hAnsi="Verdana"/>
                              <w:b/>
                              <w:color w:val="FFFFFF" w:themeColor="background1"/>
                              <w:lang w:val="en-US"/>
                            </w:rPr>
                            <w:t xml:space="preserve">. prof. dr hab. n. med. </w:t>
                          </w:r>
                          <w:r w:rsidRPr="00475A8E">
                            <w:rPr>
                              <w:rFonts w:ascii="Verdana" w:hAnsi="Verdana"/>
                              <w:b/>
                              <w:color w:val="FFFFFF" w:themeColor="background1"/>
                            </w:rPr>
                            <w:t>Grzegorz GIELERAK</w:t>
                          </w:r>
                        </w:p>
                        <w:p w14:paraId="65559B6E" w14:textId="77777777" w:rsidR="009D01DA" w:rsidRPr="00475A8E" w:rsidRDefault="009D01DA" w:rsidP="00475A8E">
                          <w:pPr>
                            <w:spacing w:after="0" w:line="240" w:lineRule="auto"/>
                            <w:jc w:val="right"/>
                            <w:rPr>
                              <w:rFonts w:ascii="Verdana" w:hAnsi="Verdana"/>
                              <w:b/>
                              <w:color w:val="FFFFFF" w:themeColor="background1"/>
                              <w:sz w:val="20"/>
                            </w:rPr>
                          </w:pPr>
                          <w:r w:rsidRPr="00475A8E">
                            <w:rPr>
                              <w:rFonts w:ascii="Verdana" w:hAnsi="Verdana"/>
                              <w:b/>
                              <w:color w:val="FFFFFF" w:themeColor="background1"/>
                              <w:sz w:val="20"/>
                            </w:rPr>
                            <w:t>Dyrektor</w:t>
                          </w:r>
                        </w:p>
                        <w:p w14:paraId="2038A8D9" w14:textId="77777777" w:rsidR="009D01DA" w:rsidRDefault="009D0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5A59" id="_x0000_t202" coordsize="21600,21600" o:spt="202" path="m,l,21600r21600,l21600,xe">
              <v:stroke joinstyle="miter"/>
              <v:path gradientshapeok="t" o:connecttype="rect"/>
            </v:shapetype>
            <v:shape id="Pole tekstowe 2" o:spid="_x0000_s1026" type="#_x0000_t202" style="position:absolute;left:0;text-align:left;margin-left:171.1pt;margin-top:23.2pt;width:395.55pt;height:37.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" filled="f" stroked="f">
              <v:textbox>
                <w:txbxContent>
                  <w:p w14:paraId="652C08AC" w14:textId="77777777" w:rsidR="009D01DA" w:rsidRPr="00475A8E" w:rsidRDefault="009D01DA" w:rsidP="00475A8E">
                    <w:pPr>
                      <w:spacing w:after="0" w:line="240" w:lineRule="auto"/>
                      <w:jc w:val="right"/>
                      <w:rPr>
                        <w:rFonts w:ascii="Verdana" w:hAnsi="Verdana"/>
                        <w:b/>
                        <w:color w:val="FFFFFF" w:themeColor="background1"/>
                      </w:rPr>
                    </w:pPr>
                    <w:r w:rsidRPr="00B5074C">
                      <w:rPr>
                        <w:rFonts w:ascii="Verdana" w:hAnsi="Verdana"/>
                        <w:b/>
                        <w:color w:val="FFFFFF" w:themeColor="background1"/>
                        <w:lang w:val="en-US"/>
                      </w:rPr>
                      <w:t xml:space="preserve">gen. </w:t>
                    </w:r>
                    <w:proofErr w:type="spellStart"/>
                    <w:r w:rsidRPr="00B5074C">
                      <w:rPr>
                        <w:rFonts w:ascii="Verdana" w:hAnsi="Verdana"/>
                        <w:b/>
                        <w:color w:val="FFFFFF" w:themeColor="background1"/>
                        <w:lang w:val="en-US"/>
                      </w:rPr>
                      <w:t>bryg</w:t>
                    </w:r>
                    <w:proofErr w:type="spellEnd"/>
                    <w:r w:rsidRPr="00B5074C">
                      <w:rPr>
                        <w:rFonts w:ascii="Verdana" w:hAnsi="Verdana"/>
                        <w:b/>
                        <w:color w:val="FFFFFF" w:themeColor="background1"/>
                        <w:lang w:val="en-US"/>
                      </w:rPr>
                      <w:t xml:space="preserve">. prof. </w:t>
                    </w:r>
                    <w:proofErr w:type="spellStart"/>
                    <w:r w:rsidRPr="00B5074C">
                      <w:rPr>
                        <w:rFonts w:ascii="Verdana" w:hAnsi="Verdana"/>
                        <w:b/>
                        <w:color w:val="FFFFFF" w:themeColor="background1"/>
                        <w:lang w:val="en-US"/>
                      </w:rPr>
                      <w:t>dr</w:t>
                    </w:r>
                    <w:proofErr w:type="spellEnd"/>
                    <w:r w:rsidRPr="00B5074C">
                      <w:rPr>
                        <w:rFonts w:ascii="Verdana" w:hAnsi="Verdana"/>
                        <w:b/>
                        <w:color w:val="FFFFFF" w:themeColor="background1"/>
                        <w:lang w:val="en-US"/>
                      </w:rPr>
                      <w:t xml:space="preserve"> hab. n. med. </w:t>
                    </w:r>
                    <w:r w:rsidRPr="00475A8E">
                      <w:rPr>
                        <w:rFonts w:ascii="Verdana" w:hAnsi="Verdana"/>
                        <w:b/>
                        <w:color w:val="FFFFFF" w:themeColor="background1"/>
                      </w:rPr>
                      <w:t>Grzegorz GIELERAK</w:t>
                    </w:r>
                  </w:p>
                  <w:p w14:paraId="65559B6E" w14:textId="77777777" w:rsidR="009D01DA" w:rsidRPr="00475A8E" w:rsidRDefault="009D01DA" w:rsidP="00475A8E">
                    <w:pPr>
                      <w:spacing w:after="0" w:line="240" w:lineRule="auto"/>
                      <w:jc w:val="right"/>
                      <w:rPr>
                        <w:rFonts w:ascii="Verdana" w:hAnsi="Verdana"/>
                        <w:b/>
                        <w:color w:val="FFFFFF" w:themeColor="background1"/>
                        <w:sz w:val="20"/>
                      </w:rPr>
                    </w:pPr>
                    <w:r w:rsidRPr="00475A8E">
                      <w:rPr>
                        <w:rFonts w:ascii="Verdana" w:hAnsi="Verdana"/>
                        <w:b/>
                        <w:color w:val="FFFFFF" w:themeColor="background1"/>
                        <w:sz w:val="20"/>
                      </w:rPr>
                      <w:t>Dyrektor</w:t>
                    </w:r>
                  </w:p>
                  <w:p w14:paraId="2038A8D9" w14:textId="77777777" w:rsidR="009D01DA" w:rsidRDefault="009D01DA"/>
                </w:txbxContent>
              </v:textbox>
            </v:shape>
          </w:pict>
        </mc:Fallback>
      </mc:AlternateContent>
    </w:r>
    <w:r w:rsidR="009D01DA">
      <w:tab/>
    </w:r>
  </w:p>
  <w:p w14:paraId="6CC08032" w14:textId="77777777" w:rsidR="009D01DA" w:rsidRDefault="009D01DA" w:rsidP="00475A8E">
    <w:pPr>
      <w:pStyle w:val="Nagwek"/>
      <w:tabs>
        <w:tab w:val="clear" w:pos="4536"/>
        <w:tab w:val="clear" w:pos="9072"/>
        <w:tab w:val="left" w:pos="0"/>
      </w:tabs>
      <w:ind w:left="-709" w:righ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A630" w14:textId="0E74DBD3" w:rsidR="009D01DA" w:rsidRDefault="00880B10" w:rsidP="00B71363">
    <w:pPr>
      <w:pStyle w:val="Nagwek"/>
      <w:ind w:right="991"/>
    </w:pPr>
    <w:r>
      <w:rPr>
        <w:noProof/>
        <w:lang w:eastAsia="pl-PL"/>
      </w:rPr>
      <mc:AlternateContent>
        <mc:Choice Requires="wps">
          <w:drawing>
            <wp:anchor distT="0" distB="0" distL="114300" distR="114300" simplePos="0" relativeHeight="251659264" behindDoc="0" locked="0" layoutInCell="1" allowOverlap="1" wp14:anchorId="3421F057" wp14:editId="2428A7B4">
              <wp:simplePos x="0" y="0"/>
              <wp:positionH relativeFrom="column">
                <wp:posOffset>4325815</wp:posOffset>
              </wp:positionH>
              <wp:positionV relativeFrom="paragraph">
                <wp:posOffset>928468</wp:posOffset>
              </wp:positionV>
              <wp:extent cx="2639109" cy="309489"/>
              <wp:effectExtent l="0" t="0" r="2540" b="0"/>
              <wp:wrapNone/>
              <wp:docPr id="2" name="Pole tekstowe 2"/>
              <wp:cNvGraphicFramePr/>
              <a:graphic xmlns:a="http://schemas.openxmlformats.org/drawingml/2006/main">
                <a:graphicData uri="http://schemas.microsoft.com/office/word/2010/wordprocessingShape">
                  <wps:wsp>
                    <wps:cNvSpPr txBox="1"/>
                    <wps:spPr>
                      <a:xfrm>
                        <a:off x="0" y="0"/>
                        <a:ext cx="2639109" cy="309489"/>
                      </a:xfrm>
                      <a:prstGeom prst="rect">
                        <a:avLst/>
                      </a:prstGeom>
                      <a:solidFill>
                        <a:schemeClr val="lt1"/>
                      </a:solidFill>
                      <a:ln w="6350">
                        <a:noFill/>
                      </a:ln>
                    </wps:spPr>
                    <wps:txbx>
                      <w:txbxContent>
                        <w:p w14:paraId="0A6F0269" w14:textId="4E6B1719" w:rsidR="00880B10" w:rsidRDefault="00880B10" w:rsidP="00880B10">
                          <w:pPr>
                            <w:jc w:val="right"/>
                          </w:pPr>
                          <w:r>
                            <w:t>Warszawa,</w:t>
                          </w:r>
                          <w:r w:rsidR="00A46B12">
                            <w:t xml:space="preserve"> </w:t>
                          </w:r>
                          <w:r w:rsidR="00547B3C">
                            <w:t xml:space="preserve">27 listopada </w:t>
                          </w:r>
                          <w:r>
                            <w:t>202</w:t>
                          </w:r>
                          <w:r w:rsidR="00547B3C">
                            <w:t>5</w:t>
                          </w:r>
                          <w:r>
                            <w:t xml:space="preserve">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21F057" id="_x0000_t202" coordsize="21600,21600" o:spt="202" path="m,l,21600r21600,l21600,xe">
              <v:stroke joinstyle="miter"/>
              <v:path gradientshapeok="t" o:connecttype="rect"/>
            </v:shapetype>
            <v:shape id="_x0000_s1027" type="#_x0000_t202" style="position:absolute;margin-left:340.6pt;margin-top:73.1pt;width:207.8pt;height:2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" fillcolor="white [3201]" stroked="f" strokeweight=".5pt">
              <v:textbox>
                <w:txbxContent>
                  <w:p w14:paraId="0A6F0269" w14:textId="4E6B1719" w:rsidR="00880B10" w:rsidRDefault="00880B10" w:rsidP="00880B10">
                    <w:pPr>
                      <w:jc w:val="right"/>
                    </w:pPr>
                    <w:r>
                      <w:t>Warszawa,</w:t>
                    </w:r>
                    <w:r w:rsidR="00A46B12">
                      <w:t xml:space="preserve"> </w:t>
                    </w:r>
                    <w:r w:rsidR="00547B3C">
                      <w:t xml:space="preserve">27 listopada </w:t>
                    </w:r>
                    <w:r>
                      <w:t>202</w:t>
                    </w:r>
                    <w:r w:rsidR="00547B3C">
                      <w:t>5</w:t>
                    </w:r>
                    <w:r>
                      <w:t xml:space="preserve"> r.</w:t>
                    </w:r>
                  </w:p>
                </w:txbxContent>
              </v:textbox>
            </v:shape>
          </w:pict>
        </mc:Fallback>
      </mc:AlternateContent>
    </w:r>
    <w:r w:rsidR="0010616D">
      <w:rPr>
        <w:noProof/>
        <w:lang w:eastAsia="pl-PL"/>
      </w:rPr>
      <mc:AlternateContent>
        <mc:Choice Requires="wps">
          <w:drawing>
            <wp:anchor distT="0" distB="0" distL="114300" distR="114300" simplePos="0" relativeHeight="251657216" behindDoc="0" locked="0" layoutInCell="1" allowOverlap="1" wp14:anchorId="525F91D0" wp14:editId="5FBC298B">
              <wp:simplePos x="0" y="0"/>
              <wp:positionH relativeFrom="column">
                <wp:posOffset>2414270</wp:posOffset>
              </wp:positionH>
              <wp:positionV relativeFrom="paragraph">
                <wp:posOffset>292735</wp:posOffset>
              </wp:positionV>
              <wp:extent cx="4552315" cy="457200"/>
              <wp:effectExtent l="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31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C6A0EE" w14:textId="05C21AE7" w:rsidR="009D01DA" w:rsidRPr="00A87A15" w:rsidRDefault="00182B26" w:rsidP="00141C83">
                          <w:pPr>
                            <w:spacing w:after="0" w:line="240" w:lineRule="auto"/>
                            <w:jc w:val="right"/>
                            <w:rPr>
                              <w:rFonts w:ascii="Verdana" w:hAnsi="Verdana"/>
                              <w:color w:val="FFFFFF" w:themeColor="background1"/>
                              <w:sz w:val="18"/>
                            </w:rPr>
                          </w:pPr>
                          <w:r w:rsidRPr="00A46B12">
                            <w:rPr>
                              <w:rFonts w:ascii="Verdana" w:hAnsi="Verdana"/>
                              <w:color w:val="FFFFFF" w:themeColor="background1"/>
                              <w:sz w:val="18"/>
                              <w:lang w:val="en-US"/>
                            </w:rPr>
                            <w:t>gen.</w:t>
                          </w:r>
                          <w:r w:rsidR="00A46B12">
                            <w:rPr>
                              <w:rFonts w:ascii="Verdana" w:hAnsi="Verdana"/>
                              <w:color w:val="FFFFFF" w:themeColor="background1"/>
                              <w:sz w:val="18"/>
                              <w:lang w:val="en-US"/>
                            </w:rPr>
                            <w:t xml:space="preserve"> broni </w:t>
                          </w:r>
                          <w:r w:rsidR="009D01DA" w:rsidRPr="00A46B12">
                            <w:rPr>
                              <w:rFonts w:ascii="Verdana" w:hAnsi="Verdana"/>
                              <w:color w:val="FFFFFF" w:themeColor="background1"/>
                              <w:sz w:val="18"/>
                              <w:lang w:val="en-US"/>
                            </w:rPr>
                            <w:t xml:space="preserve">prof. dr hab. n. med. </w:t>
                          </w:r>
                          <w:r w:rsidR="009D01DA" w:rsidRPr="00A87A15">
                            <w:rPr>
                              <w:rFonts w:ascii="Verdana" w:hAnsi="Verdana"/>
                              <w:color w:val="FFFFFF" w:themeColor="background1"/>
                              <w:sz w:val="18"/>
                            </w:rPr>
                            <w:t>Grzegorz GIELERAK</w:t>
                          </w:r>
                        </w:p>
                        <w:p w14:paraId="5B18868D" w14:textId="77777777" w:rsidR="009D01DA" w:rsidRPr="00A87A15" w:rsidRDefault="009D01DA" w:rsidP="00141C83">
                          <w:pPr>
                            <w:spacing w:after="0" w:line="240" w:lineRule="auto"/>
                            <w:jc w:val="right"/>
                            <w:rPr>
                              <w:rFonts w:ascii="Verdana" w:hAnsi="Verdana"/>
                              <w:color w:val="FFFFFF" w:themeColor="background1"/>
                              <w:sz w:val="18"/>
                            </w:rPr>
                          </w:pPr>
                          <w:r w:rsidRPr="00A87A15">
                            <w:rPr>
                              <w:rFonts w:ascii="Verdana" w:hAnsi="Verdana"/>
                              <w:color w:val="FFFFFF" w:themeColor="background1"/>
                              <w:sz w:val="18"/>
                            </w:rPr>
                            <w:t>Dyrektor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F91D0" id="Pole tekstowe 10" o:spid="_x0000_s1028" type="#_x0000_t202" style="position:absolute;margin-left:190.1pt;margin-top:23.05pt;width:358.4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" filled="f" stroked="f" strokeweight=".5pt">
              <v:textbox>
                <w:txbxContent>
                  <w:p w14:paraId="2CC6A0EE" w14:textId="05C21AE7" w:rsidR="009D01DA" w:rsidRPr="00A87A15" w:rsidRDefault="00182B26" w:rsidP="00141C83">
                    <w:pPr>
                      <w:spacing w:after="0" w:line="240" w:lineRule="auto"/>
                      <w:jc w:val="right"/>
                      <w:rPr>
                        <w:rFonts w:ascii="Verdana" w:hAnsi="Verdana"/>
                        <w:color w:val="FFFFFF" w:themeColor="background1"/>
                        <w:sz w:val="18"/>
                      </w:rPr>
                    </w:pPr>
                    <w:r w:rsidRPr="00A46B12">
                      <w:rPr>
                        <w:rFonts w:ascii="Verdana" w:hAnsi="Verdana"/>
                        <w:color w:val="FFFFFF" w:themeColor="background1"/>
                        <w:sz w:val="18"/>
                        <w:lang w:val="en-US"/>
                      </w:rPr>
                      <w:t>gen.</w:t>
                    </w:r>
                    <w:r w:rsidR="00A46B12">
                      <w:rPr>
                        <w:rFonts w:ascii="Verdana" w:hAnsi="Verdana"/>
                        <w:color w:val="FFFFFF" w:themeColor="background1"/>
                        <w:sz w:val="18"/>
                        <w:lang w:val="en-US"/>
                      </w:rPr>
                      <w:t xml:space="preserve"> </w:t>
                    </w:r>
                    <w:proofErr w:type="spellStart"/>
                    <w:r w:rsidR="00A46B12">
                      <w:rPr>
                        <w:rFonts w:ascii="Verdana" w:hAnsi="Verdana"/>
                        <w:color w:val="FFFFFF" w:themeColor="background1"/>
                        <w:sz w:val="18"/>
                        <w:lang w:val="en-US"/>
                      </w:rPr>
                      <w:t>broni</w:t>
                    </w:r>
                    <w:proofErr w:type="spellEnd"/>
                    <w:r w:rsidR="00A46B12">
                      <w:rPr>
                        <w:rFonts w:ascii="Verdana" w:hAnsi="Verdana"/>
                        <w:color w:val="FFFFFF" w:themeColor="background1"/>
                        <w:sz w:val="18"/>
                        <w:lang w:val="en-US"/>
                      </w:rPr>
                      <w:t xml:space="preserve"> </w:t>
                    </w:r>
                    <w:r w:rsidR="009D01DA" w:rsidRPr="00A46B12">
                      <w:rPr>
                        <w:rFonts w:ascii="Verdana" w:hAnsi="Verdana"/>
                        <w:color w:val="FFFFFF" w:themeColor="background1"/>
                        <w:sz w:val="18"/>
                        <w:lang w:val="en-US"/>
                      </w:rPr>
                      <w:t xml:space="preserve">prof. dr hab. n. med. </w:t>
                    </w:r>
                    <w:r w:rsidR="009D01DA" w:rsidRPr="00A87A15">
                      <w:rPr>
                        <w:rFonts w:ascii="Verdana" w:hAnsi="Verdana"/>
                        <w:color w:val="FFFFFF" w:themeColor="background1"/>
                        <w:sz w:val="18"/>
                      </w:rPr>
                      <w:t>Grzegorz GIELERAK</w:t>
                    </w:r>
                  </w:p>
                  <w:p w14:paraId="5B18868D" w14:textId="77777777" w:rsidR="009D01DA" w:rsidRPr="00A87A15" w:rsidRDefault="009D01DA" w:rsidP="00141C83">
                    <w:pPr>
                      <w:spacing w:after="0" w:line="240" w:lineRule="auto"/>
                      <w:jc w:val="right"/>
                      <w:rPr>
                        <w:rFonts w:ascii="Verdana" w:hAnsi="Verdana"/>
                        <w:color w:val="FFFFFF" w:themeColor="background1"/>
                        <w:sz w:val="18"/>
                      </w:rPr>
                    </w:pPr>
                    <w:r w:rsidRPr="00A87A15">
                      <w:rPr>
                        <w:rFonts w:ascii="Verdana" w:hAnsi="Verdana"/>
                        <w:color w:val="FFFFFF" w:themeColor="background1"/>
                        <w:sz w:val="18"/>
                      </w:rPr>
                      <w:t>Dyrektor</w:t>
                    </w:r>
                  </w:p>
                </w:txbxContent>
              </v:textbox>
            </v:shape>
          </w:pict>
        </mc:Fallback>
      </mc:AlternateContent>
    </w:r>
    <w:r w:rsidR="009D01DA">
      <w:rPr>
        <w:noProof/>
        <w:lang w:eastAsia="pl-PL"/>
      </w:rPr>
      <w:drawing>
        <wp:inline distT="0" distB="0" distL="0" distR="0" wp14:anchorId="6FC24A7F" wp14:editId="741EF380">
          <wp:extent cx="7559394" cy="1877438"/>
          <wp:effectExtent l="0" t="0" r="0" b="2540"/>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glowe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3175" cy="18833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attachedTemplate r:id="rId1"/>
  <w:defaultTabStop w:val="567"/>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03"/>
    <w:rsid w:val="000549DF"/>
    <w:rsid w:val="0006222A"/>
    <w:rsid w:val="0010616D"/>
    <w:rsid w:val="00127573"/>
    <w:rsid w:val="00141C83"/>
    <w:rsid w:val="001515DF"/>
    <w:rsid w:val="00157BE3"/>
    <w:rsid w:val="00182B26"/>
    <w:rsid w:val="001A5187"/>
    <w:rsid w:val="001B097D"/>
    <w:rsid w:val="001B3C24"/>
    <w:rsid w:val="001B712A"/>
    <w:rsid w:val="001D3FA6"/>
    <w:rsid w:val="00273AB3"/>
    <w:rsid w:val="0027408C"/>
    <w:rsid w:val="002C6C36"/>
    <w:rsid w:val="002F7206"/>
    <w:rsid w:val="00314780"/>
    <w:rsid w:val="00317639"/>
    <w:rsid w:val="00321FFF"/>
    <w:rsid w:val="003240D4"/>
    <w:rsid w:val="003255EA"/>
    <w:rsid w:val="00356BE4"/>
    <w:rsid w:val="00372A66"/>
    <w:rsid w:val="00392774"/>
    <w:rsid w:val="003C0F35"/>
    <w:rsid w:val="003D2B69"/>
    <w:rsid w:val="003F218A"/>
    <w:rsid w:val="003F26BD"/>
    <w:rsid w:val="003F7E71"/>
    <w:rsid w:val="0040187A"/>
    <w:rsid w:val="0042103D"/>
    <w:rsid w:val="0044559B"/>
    <w:rsid w:val="00475A8E"/>
    <w:rsid w:val="004A56C2"/>
    <w:rsid w:val="004A62E6"/>
    <w:rsid w:val="004F271C"/>
    <w:rsid w:val="004F4CC9"/>
    <w:rsid w:val="00524801"/>
    <w:rsid w:val="00527DEA"/>
    <w:rsid w:val="005343C7"/>
    <w:rsid w:val="00547B3C"/>
    <w:rsid w:val="00566C60"/>
    <w:rsid w:val="005D32B8"/>
    <w:rsid w:val="005F3B7A"/>
    <w:rsid w:val="00631E6D"/>
    <w:rsid w:val="0068437C"/>
    <w:rsid w:val="0078547F"/>
    <w:rsid w:val="00803E47"/>
    <w:rsid w:val="0085669E"/>
    <w:rsid w:val="00880B10"/>
    <w:rsid w:val="00901599"/>
    <w:rsid w:val="009071C7"/>
    <w:rsid w:val="00907206"/>
    <w:rsid w:val="00962D19"/>
    <w:rsid w:val="009848CC"/>
    <w:rsid w:val="00993431"/>
    <w:rsid w:val="009A2FD6"/>
    <w:rsid w:val="009A30F1"/>
    <w:rsid w:val="009D01DA"/>
    <w:rsid w:val="009D1C08"/>
    <w:rsid w:val="009D5B39"/>
    <w:rsid w:val="009E41E1"/>
    <w:rsid w:val="009E7ACA"/>
    <w:rsid w:val="00A375EC"/>
    <w:rsid w:val="00A46B12"/>
    <w:rsid w:val="00A87A15"/>
    <w:rsid w:val="00AA5B42"/>
    <w:rsid w:val="00AA6CE6"/>
    <w:rsid w:val="00AB2842"/>
    <w:rsid w:val="00AE0DD4"/>
    <w:rsid w:val="00B04176"/>
    <w:rsid w:val="00B1133A"/>
    <w:rsid w:val="00B5074C"/>
    <w:rsid w:val="00B71363"/>
    <w:rsid w:val="00BF281D"/>
    <w:rsid w:val="00CA68D8"/>
    <w:rsid w:val="00CD6479"/>
    <w:rsid w:val="00CE36AD"/>
    <w:rsid w:val="00CE6574"/>
    <w:rsid w:val="00D07C33"/>
    <w:rsid w:val="00D47FAB"/>
    <w:rsid w:val="00D67038"/>
    <w:rsid w:val="00D72C81"/>
    <w:rsid w:val="00D81003"/>
    <w:rsid w:val="00D91F4A"/>
    <w:rsid w:val="00E4030C"/>
    <w:rsid w:val="00E516DD"/>
    <w:rsid w:val="00E81585"/>
    <w:rsid w:val="00E90A4F"/>
    <w:rsid w:val="00EA3D80"/>
    <w:rsid w:val="00EC2A7A"/>
    <w:rsid w:val="00ED0185"/>
    <w:rsid w:val="00F06040"/>
    <w:rsid w:val="00F13B51"/>
    <w:rsid w:val="00F3740A"/>
    <w:rsid w:val="00F548F1"/>
    <w:rsid w:val="00F83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F6F13"/>
  <w15:docId w15:val="{EE2EC3D0-43A7-4FF6-8FBF-2600FA2D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5187"/>
    <w:pPr>
      <w:spacing w:after="200" w:line="276" w:lineRule="auto"/>
    </w:pPr>
  </w:style>
  <w:style w:type="paragraph" w:styleId="Nagwek1">
    <w:name w:val="heading 1"/>
    <w:basedOn w:val="Normalny"/>
    <w:link w:val="Nagwek1Znak"/>
    <w:uiPriority w:val="9"/>
    <w:qFormat/>
    <w:rsid w:val="00AB2842"/>
    <w:pPr>
      <w:keepNext/>
      <w:suppressAutoHyphens/>
      <w:spacing w:after="0" w:line="375" w:lineRule="atLeast"/>
      <w:jc w:val="center"/>
      <w:outlineLvl w:val="0"/>
    </w:pPr>
    <w:rPr>
      <w:rFonts w:ascii="Arial" w:eastAsia="Arial" w:hAnsi="Arial" w:cs="Arial"/>
      <w:b/>
      <w:sz w:val="30"/>
      <w:szCs w:val="30"/>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176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7639"/>
  </w:style>
  <w:style w:type="paragraph" w:styleId="Stopka">
    <w:name w:val="footer"/>
    <w:basedOn w:val="Normalny"/>
    <w:link w:val="StopkaZnak"/>
    <w:uiPriority w:val="99"/>
    <w:unhideWhenUsed/>
    <w:rsid w:val="003176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7639"/>
  </w:style>
  <w:style w:type="table" w:styleId="Tabela-Siatka">
    <w:name w:val="Table Grid"/>
    <w:basedOn w:val="Standardowy"/>
    <w:uiPriority w:val="39"/>
    <w:rsid w:val="00475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M">
    <w:name w:val="WIM"/>
    <w:basedOn w:val="Nagwek"/>
    <w:link w:val="WIMZnak"/>
    <w:autoRedefine/>
    <w:qFormat/>
    <w:rsid w:val="00157BE3"/>
    <w:pPr>
      <w:tabs>
        <w:tab w:val="clear" w:pos="4536"/>
        <w:tab w:val="clear" w:pos="9072"/>
        <w:tab w:val="left" w:pos="1134"/>
      </w:tabs>
      <w:spacing w:line="300" w:lineRule="auto"/>
      <w:ind w:left="1134"/>
      <w:jc w:val="center"/>
    </w:pPr>
    <w:rPr>
      <w:b/>
      <w:bCs/>
    </w:rPr>
  </w:style>
  <w:style w:type="paragraph" w:styleId="Bezodstpw">
    <w:name w:val="No Spacing"/>
    <w:link w:val="BezodstpwZnak"/>
    <w:uiPriority w:val="1"/>
    <w:qFormat/>
    <w:rsid w:val="00475A8E"/>
    <w:pPr>
      <w:spacing w:after="0" w:line="240" w:lineRule="auto"/>
    </w:pPr>
    <w:rPr>
      <w:rFonts w:eastAsiaTheme="minorEastAsia"/>
      <w:lang w:eastAsia="pl-PL"/>
    </w:rPr>
  </w:style>
  <w:style w:type="character" w:customStyle="1" w:styleId="WIMZnak">
    <w:name w:val="WIM Znak"/>
    <w:basedOn w:val="NagwekZnak"/>
    <w:link w:val="WIM"/>
    <w:rsid w:val="00157BE3"/>
    <w:rPr>
      <w:b/>
      <w:bCs/>
    </w:rPr>
  </w:style>
  <w:style w:type="character" w:customStyle="1" w:styleId="BezodstpwZnak">
    <w:name w:val="Bez odstępów Znak"/>
    <w:basedOn w:val="Domylnaczcionkaakapitu"/>
    <w:link w:val="Bezodstpw"/>
    <w:uiPriority w:val="1"/>
    <w:rsid w:val="00475A8E"/>
    <w:rPr>
      <w:rFonts w:eastAsiaTheme="minorEastAsia"/>
      <w:lang w:eastAsia="pl-PL"/>
    </w:rPr>
  </w:style>
  <w:style w:type="character" w:styleId="Hipercze">
    <w:name w:val="Hyperlink"/>
    <w:basedOn w:val="Domylnaczcionkaakapitu"/>
    <w:uiPriority w:val="99"/>
    <w:unhideWhenUsed/>
    <w:rsid w:val="00EC2A7A"/>
    <w:rPr>
      <w:color w:val="0563C1" w:themeColor="hyperlink"/>
      <w:u w:val="single"/>
    </w:rPr>
  </w:style>
  <w:style w:type="paragraph" w:styleId="Tekstdymka">
    <w:name w:val="Balloon Text"/>
    <w:basedOn w:val="Normalny"/>
    <w:link w:val="TekstdymkaZnak"/>
    <w:uiPriority w:val="99"/>
    <w:semiHidden/>
    <w:unhideWhenUsed/>
    <w:rsid w:val="00141C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1C83"/>
    <w:rPr>
      <w:rFonts w:ascii="Segoe UI" w:hAnsi="Segoe UI" w:cs="Segoe UI"/>
      <w:sz w:val="18"/>
      <w:szCs w:val="18"/>
    </w:rPr>
  </w:style>
  <w:style w:type="character" w:styleId="Pogrubienie">
    <w:name w:val="Strong"/>
    <w:basedOn w:val="Domylnaczcionkaakapitu"/>
    <w:uiPriority w:val="22"/>
    <w:qFormat/>
    <w:rsid w:val="00141C83"/>
    <w:rPr>
      <w:b/>
      <w:bCs/>
    </w:rPr>
  </w:style>
  <w:style w:type="character" w:customStyle="1" w:styleId="Nagwek1Znak">
    <w:name w:val="Nagłówek 1 Znak"/>
    <w:basedOn w:val="Domylnaczcionkaakapitu"/>
    <w:link w:val="Nagwek1"/>
    <w:uiPriority w:val="9"/>
    <w:rsid w:val="00AB2842"/>
    <w:rPr>
      <w:rFonts w:ascii="Arial" w:eastAsia="Arial" w:hAnsi="Arial" w:cs="Arial"/>
      <w:b/>
      <w:sz w:val="30"/>
      <w:szCs w:val="30"/>
      <w14:ligatures w14:val="standardContextual"/>
    </w:rPr>
  </w:style>
  <w:style w:type="paragraph" w:customStyle="1" w:styleId="Paragraph">
    <w:name w:val="Paragraph"/>
    <w:basedOn w:val="Normalny"/>
    <w:uiPriority w:val="1"/>
    <w:qFormat/>
    <w:rsid w:val="00AB2842"/>
    <w:pPr>
      <w:suppressAutoHyphens/>
      <w:spacing w:after="0" w:line="260" w:lineRule="atLeast"/>
    </w:pPr>
    <w:rPr>
      <w:rFonts w:ascii="Arial" w:eastAsia="Arial" w:hAnsi="Arial" w:cs="Ari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850208">
      <w:bodyDiv w:val="1"/>
      <w:marLeft w:val="0"/>
      <w:marRight w:val="0"/>
      <w:marTop w:val="0"/>
      <w:marBottom w:val="0"/>
      <w:divBdr>
        <w:top w:val="none" w:sz="0" w:space="0" w:color="auto"/>
        <w:left w:val="none" w:sz="0" w:space="0" w:color="auto"/>
        <w:bottom w:val="none" w:sz="0" w:space="0" w:color="auto"/>
        <w:right w:val="none" w:sz="0" w:space="0" w:color="auto"/>
      </w:divBdr>
    </w:div>
    <w:div w:id="20099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wim.mil.pl" TargetMode="External"/><Relationship Id="rId1" Type="http://schemas.openxmlformats.org/officeDocument/2006/relationships/hyperlink" Target="mailto:dyrekcja@wim.mil.pl"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wim.mil.pl" TargetMode="External"/><Relationship Id="rId1" Type="http://schemas.openxmlformats.org/officeDocument/2006/relationships/hyperlink" Target="mailto:dyrekcja@wim.mi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ubinska\Desktop\GG%20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3E490-BEFD-4900-B34D-7F62F52B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C:\Users\blubinska\Desktop\GG 1.dotx</Template>
  <TotalTime>1</TotalTime>
  <Pages>1</Pages>
  <Words>379</Words>
  <Characters>2280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Rybak Jarosław</dc:creator>
  <cp:lastModifiedBy>Złotkowska Małgorzata</cp:lastModifiedBy>
  <cp:revision>3</cp:revision>
  <cp:lastPrinted>2021-12-29T09:24:00Z</cp:lastPrinted>
  <dcterms:created xsi:type="dcterms:W3CDTF">2025-11-27T09:12:00Z</dcterms:created>
  <dcterms:modified xsi:type="dcterms:W3CDTF">2025-11-27T09:12:00Z</dcterms:modified>
</cp:coreProperties>
</file>